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E0ECE" w14:textId="77777777" w:rsidR="002D58AC" w:rsidRPr="00AA4D3A" w:rsidRDefault="002D58AC" w:rsidP="002D58AC">
      <w:pPr>
        <w:outlineLvl w:val="0"/>
        <w:rPr>
          <w:rFonts w:ascii="Arial" w:hAnsi="Arial" w:cs="Arial"/>
          <w:color w:val="auto"/>
          <w:sz w:val="24"/>
          <w:szCs w:val="24"/>
        </w:rPr>
      </w:pPr>
      <w:bookmarkStart w:id="0" w:name="_Hlk142637520"/>
      <w:r w:rsidRPr="00AA4D3A">
        <w:rPr>
          <w:rFonts w:ascii="Arial" w:hAnsi="Arial" w:cs="Arial"/>
          <w:color w:val="auto"/>
          <w:sz w:val="24"/>
          <w:szCs w:val="24"/>
        </w:rPr>
        <w:t>Bebauungsplan „Tannenwaldstraße“ in Oberweilersbach, mit integriertem Grünordnungsplan, Gemeinde Weilersbach, Landkreis Forchheim</w:t>
      </w:r>
    </w:p>
    <w:p w14:paraId="1DAAE051" w14:textId="77777777" w:rsidR="000B2267" w:rsidRDefault="000B2267" w:rsidP="000B2267">
      <w:pPr>
        <w:jc w:val="both"/>
        <w:rPr>
          <w:rFonts w:ascii="Arial" w:hAnsi="Arial" w:cs="Arial"/>
          <w:color w:val="auto"/>
          <w:sz w:val="24"/>
          <w:szCs w:val="24"/>
        </w:rPr>
      </w:pPr>
    </w:p>
    <w:p w14:paraId="62FDE1D7" w14:textId="29DAB767" w:rsidR="00862CFB" w:rsidRDefault="0087507C" w:rsidP="000B2267">
      <w:pPr>
        <w:rPr>
          <w:rFonts w:ascii="Arial" w:hAnsi="Arial" w:cs="Arial"/>
          <w:color w:val="000000" w:themeColor="text1"/>
          <w:sz w:val="24"/>
          <w:szCs w:val="24"/>
        </w:rPr>
      </w:pPr>
      <w:r w:rsidRPr="0087507C">
        <w:rPr>
          <w:rFonts w:ascii="Arial" w:hAnsi="Arial" w:cs="Arial"/>
          <w:color w:val="000000" w:themeColor="text1"/>
          <w:sz w:val="24"/>
          <w:szCs w:val="24"/>
        </w:rPr>
        <w:t>Bekanntmachung der Beteiligung der Öffentlichkeit gem. § 3 Abs. 2 BauGB</w:t>
      </w:r>
    </w:p>
    <w:p w14:paraId="020B7790" w14:textId="77777777" w:rsidR="0087507C" w:rsidRPr="008F35D6" w:rsidRDefault="0087507C" w:rsidP="000B2267">
      <w:pPr>
        <w:rPr>
          <w:rFonts w:ascii="Arial" w:hAnsi="Arial" w:cs="Arial"/>
          <w:b w:val="0"/>
          <w:sz w:val="24"/>
          <w:szCs w:val="24"/>
        </w:rPr>
      </w:pPr>
    </w:p>
    <w:p w14:paraId="51E4D06C" w14:textId="37811A59" w:rsidR="003C743F" w:rsidRDefault="002D58AC" w:rsidP="003E75B0">
      <w:pPr>
        <w:jc w:val="both"/>
        <w:rPr>
          <w:rFonts w:ascii="Arial" w:hAnsi="Arial" w:cs="Arial"/>
          <w:b w:val="0"/>
          <w:color w:val="000000" w:themeColor="text1"/>
          <w:sz w:val="24"/>
          <w:szCs w:val="24"/>
        </w:rPr>
      </w:pPr>
      <w:r w:rsidRPr="00AA4D3A">
        <w:rPr>
          <w:rFonts w:ascii="Arial" w:hAnsi="Arial" w:cs="Arial"/>
          <w:b w:val="0"/>
          <w:color w:val="auto"/>
          <w:sz w:val="24"/>
          <w:szCs w:val="24"/>
        </w:rPr>
        <w:t xml:space="preserve">Der Gemeinderat von Weilersbach </w:t>
      </w:r>
      <w:r w:rsidR="008C0DF3" w:rsidRPr="00862F54">
        <w:rPr>
          <w:rFonts w:ascii="Arial" w:hAnsi="Arial" w:cs="Arial"/>
          <w:b w:val="0"/>
          <w:color w:val="000000" w:themeColor="text1"/>
          <w:sz w:val="24"/>
          <w:szCs w:val="24"/>
        </w:rPr>
        <w:t xml:space="preserve">hat </w:t>
      </w:r>
      <w:bookmarkStart w:id="1" w:name="_Hlk145331305"/>
      <w:r w:rsidR="00C32C19" w:rsidRPr="00862F54">
        <w:rPr>
          <w:rFonts w:ascii="Arial" w:hAnsi="Arial" w:cs="Arial"/>
          <w:b w:val="0"/>
          <w:color w:val="000000" w:themeColor="text1"/>
          <w:sz w:val="24"/>
          <w:szCs w:val="24"/>
        </w:rPr>
        <w:t xml:space="preserve">in seiner Sitzung </w:t>
      </w:r>
      <w:bookmarkEnd w:id="1"/>
      <w:r w:rsidR="008C0DF3" w:rsidRPr="00862F54">
        <w:rPr>
          <w:rFonts w:ascii="Arial" w:hAnsi="Arial" w:cs="Arial"/>
          <w:b w:val="0"/>
          <w:color w:val="000000" w:themeColor="text1"/>
          <w:sz w:val="24"/>
          <w:szCs w:val="24"/>
        </w:rPr>
        <w:t xml:space="preserve">am </w:t>
      </w:r>
      <w:r w:rsidRPr="00ED3332">
        <w:rPr>
          <w:rFonts w:ascii="Arial" w:hAnsi="Arial" w:cs="Arial"/>
          <w:b w:val="0"/>
          <w:color w:val="auto"/>
          <w:sz w:val="24"/>
          <w:szCs w:val="24"/>
        </w:rPr>
        <w:t>2</w:t>
      </w:r>
      <w:r w:rsidR="00ED3332" w:rsidRPr="00ED3332">
        <w:rPr>
          <w:rFonts w:ascii="Arial" w:hAnsi="Arial" w:cs="Arial"/>
          <w:b w:val="0"/>
          <w:color w:val="auto"/>
          <w:sz w:val="24"/>
          <w:szCs w:val="24"/>
        </w:rPr>
        <w:t>0</w:t>
      </w:r>
      <w:r w:rsidR="008C0DF3" w:rsidRPr="00ED3332">
        <w:rPr>
          <w:rFonts w:ascii="Arial" w:hAnsi="Arial" w:cs="Arial"/>
          <w:b w:val="0"/>
          <w:color w:val="auto"/>
          <w:sz w:val="24"/>
          <w:szCs w:val="24"/>
        </w:rPr>
        <w:t>.</w:t>
      </w:r>
      <w:r w:rsidRPr="00ED3332">
        <w:rPr>
          <w:rFonts w:ascii="Arial" w:hAnsi="Arial" w:cs="Arial"/>
          <w:b w:val="0"/>
          <w:color w:val="auto"/>
          <w:sz w:val="24"/>
          <w:szCs w:val="24"/>
        </w:rPr>
        <w:t>03</w:t>
      </w:r>
      <w:r w:rsidR="008C0DF3" w:rsidRPr="00ED3332">
        <w:rPr>
          <w:rFonts w:ascii="Arial" w:hAnsi="Arial" w:cs="Arial"/>
          <w:b w:val="0"/>
          <w:color w:val="auto"/>
          <w:sz w:val="24"/>
          <w:szCs w:val="24"/>
        </w:rPr>
        <w:t>.202</w:t>
      </w:r>
      <w:r w:rsidRPr="00ED3332">
        <w:rPr>
          <w:rFonts w:ascii="Arial" w:hAnsi="Arial" w:cs="Arial"/>
          <w:b w:val="0"/>
          <w:color w:val="auto"/>
          <w:sz w:val="24"/>
          <w:szCs w:val="24"/>
        </w:rPr>
        <w:t>5</w:t>
      </w:r>
      <w:r w:rsidR="0087507C" w:rsidRPr="00ED3332">
        <w:rPr>
          <w:rFonts w:ascii="Arial" w:hAnsi="Arial" w:cs="Arial"/>
          <w:b w:val="0"/>
          <w:color w:val="auto"/>
          <w:sz w:val="24"/>
          <w:szCs w:val="24"/>
        </w:rPr>
        <w:t xml:space="preserve"> </w:t>
      </w:r>
      <w:r w:rsidR="0087507C">
        <w:rPr>
          <w:rFonts w:ascii="Arial" w:hAnsi="Arial" w:cs="Arial"/>
          <w:b w:val="0"/>
          <w:color w:val="000000" w:themeColor="text1"/>
          <w:sz w:val="24"/>
          <w:szCs w:val="24"/>
        </w:rPr>
        <w:t>den Entwurf</w:t>
      </w:r>
      <w:r w:rsidR="0034694B" w:rsidRPr="003C743F">
        <w:rPr>
          <w:rFonts w:ascii="Arial" w:hAnsi="Arial" w:cs="Arial"/>
          <w:b w:val="0"/>
          <w:color w:val="000000" w:themeColor="text1"/>
          <w:sz w:val="24"/>
          <w:szCs w:val="24"/>
        </w:rPr>
        <w:t xml:space="preserve"> </w:t>
      </w:r>
      <w:bookmarkEnd w:id="0"/>
      <w:r w:rsidRPr="00217678">
        <w:rPr>
          <w:rFonts w:ascii="Arial" w:hAnsi="Arial" w:cs="Arial"/>
          <w:b w:val="0"/>
          <w:color w:val="auto"/>
          <w:sz w:val="24"/>
          <w:szCs w:val="24"/>
        </w:rPr>
        <w:t>d</w:t>
      </w:r>
      <w:r>
        <w:rPr>
          <w:rFonts w:ascii="Arial" w:hAnsi="Arial" w:cs="Arial"/>
          <w:b w:val="0"/>
          <w:color w:val="auto"/>
          <w:sz w:val="24"/>
          <w:szCs w:val="24"/>
        </w:rPr>
        <w:t>es</w:t>
      </w:r>
      <w:r w:rsidRPr="00217678">
        <w:rPr>
          <w:rFonts w:ascii="Arial" w:hAnsi="Arial" w:cs="Arial"/>
          <w:b w:val="0"/>
          <w:color w:val="auto"/>
          <w:sz w:val="24"/>
          <w:szCs w:val="24"/>
        </w:rPr>
        <w:t xml:space="preserve"> Bebauungsplanes „Tannenwaldstraße“ in Oberweilersbach </w:t>
      </w:r>
      <w:r w:rsidRPr="00AA4D3A">
        <w:rPr>
          <w:rFonts w:ascii="Arial" w:hAnsi="Arial" w:cs="Arial"/>
          <w:b w:val="0"/>
          <w:color w:val="auto"/>
          <w:sz w:val="24"/>
          <w:szCs w:val="24"/>
        </w:rPr>
        <w:t>mit integriertem Grünordnungsplan</w:t>
      </w:r>
      <w:r w:rsidR="008C0DF3">
        <w:rPr>
          <w:rFonts w:ascii="Arial" w:hAnsi="Arial" w:cs="Arial"/>
          <w:b w:val="0"/>
          <w:color w:val="000000" w:themeColor="text1"/>
          <w:sz w:val="24"/>
          <w:szCs w:val="24"/>
        </w:rPr>
        <w:t xml:space="preserve">, </w:t>
      </w:r>
      <w:r w:rsidR="0087507C">
        <w:rPr>
          <w:rFonts w:ascii="Arial" w:hAnsi="Arial" w:cs="Arial"/>
          <w:b w:val="0"/>
          <w:color w:val="000000" w:themeColor="text1"/>
          <w:sz w:val="24"/>
          <w:szCs w:val="24"/>
        </w:rPr>
        <w:t>gebilligt u</w:t>
      </w:r>
      <w:r w:rsidR="0087507C" w:rsidRPr="0087507C">
        <w:rPr>
          <w:rFonts w:ascii="Arial" w:hAnsi="Arial" w:cs="Arial"/>
          <w:b w:val="0"/>
          <w:color w:val="000000" w:themeColor="text1"/>
          <w:sz w:val="24"/>
          <w:szCs w:val="24"/>
        </w:rPr>
        <w:t>nd die Beteiligung der Öffentlichkeit gemäß § 3 Abs. 2 und der Behörden und sonstigen Träger öffentlicher Belange gemäß § 4 Abs. 2 BauGB beschlossen.</w:t>
      </w:r>
    </w:p>
    <w:p w14:paraId="47833E19" w14:textId="77777777" w:rsidR="0087507C" w:rsidRDefault="0087507C" w:rsidP="003E75B0">
      <w:pPr>
        <w:jc w:val="both"/>
        <w:rPr>
          <w:rFonts w:ascii="Arial" w:hAnsi="Arial" w:cs="Arial"/>
          <w:b w:val="0"/>
          <w:color w:val="auto"/>
          <w:sz w:val="24"/>
          <w:szCs w:val="24"/>
        </w:rPr>
      </w:pPr>
    </w:p>
    <w:p w14:paraId="26661F72" w14:textId="651B92A0" w:rsidR="003E75B0" w:rsidRPr="008F35D6" w:rsidRDefault="003E75B0" w:rsidP="003E75B0">
      <w:pPr>
        <w:jc w:val="both"/>
        <w:rPr>
          <w:rFonts w:ascii="Arial" w:hAnsi="Arial" w:cs="Arial"/>
          <w:b w:val="0"/>
          <w:sz w:val="24"/>
          <w:szCs w:val="24"/>
        </w:rPr>
      </w:pPr>
      <w:r w:rsidRPr="00D469AF">
        <w:rPr>
          <w:rFonts w:ascii="Arial" w:hAnsi="Arial" w:cs="Arial"/>
          <w:b w:val="0"/>
          <w:color w:val="auto"/>
          <w:sz w:val="24"/>
          <w:szCs w:val="24"/>
        </w:rPr>
        <w:t xml:space="preserve">Der Flächennutzungsplan wird im Parallelverfahren gem. § 8 Abs. 3 BauGB </w:t>
      </w:r>
      <w:r w:rsidRPr="008F35D6">
        <w:rPr>
          <w:rFonts w:ascii="Arial" w:hAnsi="Arial" w:cs="Arial"/>
          <w:b w:val="0"/>
          <w:sz w:val="24"/>
          <w:szCs w:val="24"/>
        </w:rPr>
        <w:t>geändert.</w:t>
      </w:r>
    </w:p>
    <w:p w14:paraId="36D111CF" w14:textId="77777777" w:rsidR="00137CC0" w:rsidRPr="00862F54" w:rsidRDefault="00137CC0" w:rsidP="007D4B6F">
      <w:pPr>
        <w:jc w:val="both"/>
        <w:rPr>
          <w:rFonts w:ascii="Arial" w:hAnsi="Arial" w:cs="Arial"/>
          <w:b w:val="0"/>
          <w:color w:val="000000" w:themeColor="text1"/>
          <w:sz w:val="24"/>
          <w:szCs w:val="24"/>
        </w:rPr>
      </w:pPr>
    </w:p>
    <w:p w14:paraId="1CFC35B2" w14:textId="0AC95EBB" w:rsidR="002D58AC" w:rsidRPr="009D2E10" w:rsidRDefault="002D58AC" w:rsidP="002D58AC">
      <w:pPr>
        <w:jc w:val="both"/>
        <w:rPr>
          <w:rFonts w:ascii="Arial" w:hAnsi="Arial" w:cs="Arial"/>
          <w:b w:val="0"/>
          <w:color w:val="auto"/>
          <w:sz w:val="24"/>
          <w:szCs w:val="24"/>
        </w:rPr>
      </w:pPr>
      <w:bookmarkStart w:id="2" w:name="_Hlk142637761"/>
      <w:r w:rsidRPr="009D2E10">
        <w:rPr>
          <w:rFonts w:ascii="Arial" w:hAnsi="Arial" w:cs="Arial"/>
          <w:b w:val="0"/>
          <w:color w:val="auto"/>
          <w:sz w:val="24"/>
          <w:szCs w:val="24"/>
        </w:rPr>
        <w:t xml:space="preserve">Der </w:t>
      </w:r>
      <w:r w:rsidR="00C02DAE">
        <w:rPr>
          <w:rFonts w:ascii="Arial" w:hAnsi="Arial" w:cs="Arial"/>
          <w:b w:val="0"/>
          <w:color w:val="auto"/>
          <w:sz w:val="24"/>
          <w:szCs w:val="24"/>
        </w:rPr>
        <w:t>Planungs</w:t>
      </w:r>
      <w:r w:rsidRPr="009D2E10">
        <w:rPr>
          <w:rFonts w:ascii="Arial" w:hAnsi="Arial" w:cs="Arial"/>
          <w:b w:val="0"/>
          <w:color w:val="auto"/>
          <w:sz w:val="24"/>
          <w:szCs w:val="24"/>
        </w:rPr>
        <w:t>bereich umfasst ca. 13.228 m².</w:t>
      </w:r>
    </w:p>
    <w:p w14:paraId="12A4AF4E" w14:textId="1EDA8F73" w:rsidR="002D58AC" w:rsidRPr="009D2E10" w:rsidRDefault="002D58AC" w:rsidP="002D58AC">
      <w:pPr>
        <w:jc w:val="both"/>
        <w:rPr>
          <w:rFonts w:ascii="Arial" w:hAnsi="Arial" w:cs="Arial"/>
          <w:b w:val="0"/>
          <w:color w:val="auto"/>
          <w:sz w:val="24"/>
        </w:rPr>
      </w:pPr>
      <w:r w:rsidRPr="009D2E10">
        <w:rPr>
          <w:rFonts w:ascii="Arial" w:hAnsi="Arial" w:cs="Arial"/>
          <w:b w:val="0"/>
          <w:color w:val="auto"/>
          <w:sz w:val="24"/>
        </w:rPr>
        <w:t xml:space="preserve">Der Bebauungsplan „Tannenwaldstraße“ in Oberweilersbach </w:t>
      </w:r>
      <w:r w:rsidR="007164BF">
        <w:rPr>
          <w:rFonts w:ascii="Arial" w:hAnsi="Arial" w:cs="Arial"/>
          <w:b w:val="0"/>
          <w:color w:val="auto"/>
          <w:sz w:val="24"/>
        </w:rPr>
        <w:t>schließt</w:t>
      </w:r>
      <w:r w:rsidRPr="009D2E10">
        <w:rPr>
          <w:rFonts w:ascii="Arial" w:hAnsi="Arial" w:cs="Arial"/>
          <w:b w:val="0"/>
          <w:color w:val="auto"/>
          <w:sz w:val="24"/>
        </w:rPr>
        <w:t xml:space="preserve"> die </w:t>
      </w:r>
      <w:proofErr w:type="spellStart"/>
      <w:r w:rsidRPr="009D2E10">
        <w:rPr>
          <w:rFonts w:ascii="Arial" w:hAnsi="Arial" w:cs="Arial"/>
          <w:b w:val="0"/>
          <w:color w:val="auto"/>
          <w:sz w:val="24"/>
        </w:rPr>
        <w:t>Flurstücksnummern</w:t>
      </w:r>
      <w:proofErr w:type="spellEnd"/>
      <w:r w:rsidRPr="009D2E10">
        <w:rPr>
          <w:rFonts w:ascii="Arial" w:hAnsi="Arial" w:cs="Arial"/>
          <w:b w:val="0"/>
          <w:color w:val="auto"/>
          <w:sz w:val="24"/>
        </w:rPr>
        <w:t xml:space="preserve"> 130, 632, 633, 634 und 637 ganz und Teilflächen der </w:t>
      </w:r>
      <w:proofErr w:type="spellStart"/>
      <w:r w:rsidRPr="009D2E10">
        <w:rPr>
          <w:rFonts w:ascii="Arial" w:hAnsi="Arial" w:cs="Arial"/>
          <w:b w:val="0"/>
          <w:color w:val="auto"/>
          <w:sz w:val="24"/>
        </w:rPr>
        <w:t>Flurstücksnummern</w:t>
      </w:r>
      <w:proofErr w:type="spellEnd"/>
      <w:r w:rsidRPr="009D2E10">
        <w:rPr>
          <w:rFonts w:ascii="Arial" w:hAnsi="Arial" w:cs="Arial"/>
          <w:b w:val="0"/>
          <w:color w:val="auto"/>
          <w:sz w:val="24"/>
        </w:rPr>
        <w:t xml:space="preserve"> 126, 128, 129/1 und 631, alle Gemarkung Oberweilersbach</w:t>
      </w:r>
      <w:r w:rsidR="007164BF">
        <w:rPr>
          <w:rFonts w:ascii="Arial" w:hAnsi="Arial" w:cs="Arial"/>
          <w:b w:val="0"/>
          <w:color w:val="auto"/>
          <w:sz w:val="24"/>
        </w:rPr>
        <w:t>, ein</w:t>
      </w:r>
      <w:r w:rsidRPr="009D2E10">
        <w:rPr>
          <w:rFonts w:ascii="Arial" w:hAnsi="Arial" w:cs="Arial"/>
          <w:b w:val="0"/>
          <w:color w:val="auto"/>
          <w:sz w:val="24"/>
        </w:rPr>
        <w:t>.</w:t>
      </w:r>
    </w:p>
    <w:p w14:paraId="52E5FB4E" w14:textId="77777777" w:rsidR="002D58AC" w:rsidRPr="00D74E21" w:rsidRDefault="002D58AC" w:rsidP="002D58AC">
      <w:pPr>
        <w:jc w:val="both"/>
        <w:rPr>
          <w:rFonts w:ascii="Arial" w:hAnsi="Arial" w:cs="Arial"/>
          <w:b w:val="0"/>
          <w:color w:val="auto"/>
          <w:sz w:val="24"/>
        </w:rPr>
      </w:pPr>
    </w:p>
    <w:p w14:paraId="5BE6D379" w14:textId="77777777" w:rsidR="002D58AC" w:rsidRPr="00ED3332" w:rsidRDefault="002D58AC" w:rsidP="002D58AC">
      <w:pPr>
        <w:rPr>
          <w:rFonts w:ascii="Arial" w:hAnsi="Arial" w:cs="Arial"/>
          <w:b w:val="0"/>
          <w:color w:val="auto"/>
          <w:sz w:val="24"/>
        </w:rPr>
      </w:pPr>
      <w:r w:rsidRPr="00ED3332">
        <w:rPr>
          <w:rFonts w:ascii="Arial" w:hAnsi="Arial" w:cs="Arial"/>
          <w:b w:val="0"/>
          <w:color w:val="auto"/>
          <w:sz w:val="24"/>
        </w:rPr>
        <w:t>Der Geltungsbereich wird wie folgt umgrenzt:</w:t>
      </w:r>
    </w:p>
    <w:p w14:paraId="414BB7A0" w14:textId="77777777" w:rsidR="002D58AC" w:rsidRPr="00ED3332" w:rsidRDefault="002D58AC" w:rsidP="002D58AC">
      <w:pPr>
        <w:numPr>
          <w:ilvl w:val="0"/>
          <w:numId w:val="5"/>
        </w:numPr>
        <w:rPr>
          <w:rFonts w:ascii="Arial" w:hAnsi="Arial" w:cs="Arial"/>
          <w:b w:val="0"/>
          <w:color w:val="auto"/>
          <w:sz w:val="24"/>
        </w:rPr>
      </w:pPr>
      <w:r w:rsidRPr="00ED3332">
        <w:rPr>
          <w:rFonts w:ascii="Arial" w:hAnsi="Arial" w:cs="Arial"/>
          <w:b w:val="0"/>
          <w:color w:val="auto"/>
          <w:sz w:val="24"/>
        </w:rPr>
        <w:t>Im Norden von landwirtschaftlicher Fläche</w:t>
      </w:r>
    </w:p>
    <w:p w14:paraId="10D059D5" w14:textId="77777777" w:rsidR="002D58AC" w:rsidRPr="00ED3332" w:rsidRDefault="002D58AC" w:rsidP="002D58AC">
      <w:pPr>
        <w:numPr>
          <w:ilvl w:val="0"/>
          <w:numId w:val="5"/>
        </w:numPr>
        <w:rPr>
          <w:rFonts w:ascii="Arial" w:hAnsi="Arial" w:cs="Arial"/>
          <w:b w:val="0"/>
          <w:color w:val="auto"/>
          <w:sz w:val="24"/>
        </w:rPr>
      </w:pPr>
      <w:r w:rsidRPr="00ED3332">
        <w:rPr>
          <w:rFonts w:ascii="Arial" w:hAnsi="Arial" w:cs="Arial"/>
          <w:b w:val="0"/>
          <w:color w:val="auto"/>
          <w:sz w:val="24"/>
        </w:rPr>
        <w:t>Im Osten und Südosten von bestehender Bebauung</w:t>
      </w:r>
    </w:p>
    <w:p w14:paraId="2412F8A7" w14:textId="77777777" w:rsidR="002D58AC" w:rsidRPr="00ED3332" w:rsidRDefault="002D58AC" w:rsidP="002D58AC">
      <w:pPr>
        <w:numPr>
          <w:ilvl w:val="0"/>
          <w:numId w:val="5"/>
        </w:numPr>
        <w:rPr>
          <w:rFonts w:ascii="Arial" w:hAnsi="Arial" w:cs="Arial"/>
          <w:b w:val="0"/>
          <w:color w:val="auto"/>
          <w:sz w:val="24"/>
        </w:rPr>
      </w:pPr>
      <w:r w:rsidRPr="00ED3332">
        <w:rPr>
          <w:rFonts w:ascii="Arial" w:hAnsi="Arial" w:cs="Arial"/>
          <w:b w:val="0"/>
          <w:color w:val="auto"/>
          <w:sz w:val="24"/>
        </w:rPr>
        <w:t>im Süden und Westen von Wirtschaftswegen und angrenzender landwirtschaftlicher Fläche.</w:t>
      </w:r>
    </w:p>
    <w:p w14:paraId="06D9E1F5" w14:textId="77777777" w:rsidR="002D58AC" w:rsidRPr="00AA4D3A" w:rsidRDefault="002D58AC" w:rsidP="002D58AC">
      <w:pPr>
        <w:rPr>
          <w:rFonts w:ascii="Arial" w:hAnsi="Arial" w:cs="Arial"/>
          <w:b w:val="0"/>
          <w:sz w:val="24"/>
          <w:szCs w:val="24"/>
        </w:rPr>
      </w:pPr>
    </w:p>
    <w:p w14:paraId="6FBE2BD3" w14:textId="77777777" w:rsidR="002D58AC" w:rsidRPr="00AA4D3A" w:rsidRDefault="002D58AC" w:rsidP="002D58AC">
      <w:pPr>
        <w:rPr>
          <w:rFonts w:ascii="Arial" w:hAnsi="Arial" w:cs="Arial"/>
          <w:b w:val="0"/>
          <w:sz w:val="24"/>
          <w:szCs w:val="24"/>
        </w:rPr>
      </w:pPr>
      <w:r w:rsidRPr="00AA4D3A">
        <w:rPr>
          <w:rFonts w:ascii="Arial" w:hAnsi="Arial" w:cs="Arial"/>
          <w:b w:val="0"/>
          <w:sz w:val="24"/>
          <w:szCs w:val="24"/>
        </w:rPr>
        <w:t>Der Geltungsbereich ist im beiliegenden Lageplan dargestellt.</w:t>
      </w:r>
    </w:p>
    <w:p w14:paraId="6DA423DA" w14:textId="77777777" w:rsidR="002D58AC" w:rsidRPr="00AA4D3A" w:rsidRDefault="002D58AC" w:rsidP="002D58AC">
      <w:pPr>
        <w:jc w:val="both"/>
        <w:rPr>
          <w:rFonts w:ascii="Arial" w:hAnsi="Arial" w:cs="Arial"/>
          <w:b w:val="0"/>
          <w:color w:val="auto"/>
          <w:sz w:val="24"/>
          <w:szCs w:val="24"/>
        </w:rPr>
      </w:pPr>
      <w:r>
        <w:rPr>
          <w:noProof/>
        </w:rPr>
        <w:lastRenderedPageBreak/>
        <w:drawing>
          <wp:inline distT="0" distB="0" distL="0" distR="0" wp14:anchorId="4D00591B" wp14:editId="01B09D1B">
            <wp:extent cx="5760589" cy="4644887"/>
            <wp:effectExtent l="19050" t="19050" r="12065" b="22860"/>
            <wp:docPr id="9302264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5290" b="4268"/>
                    <a:stretch/>
                  </pic:blipFill>
                  <pic:spPr bwMode="auto">
                    <a:xfrm>
                      <a:off x="0" y="0"/>
                      <a:ext cx="5760720" cy="464499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bookmarkEnd w:id="2"/>
    <w:p w14:paraId="6F87CD14" w14:textId="77777777" w:rsidR="00D74E21" w:rsidRDefault="00D74E21" w:rsidP="001864B1">
      <w:pPr>
        <w:jc w:val="both"/>
        <w:rPr>
          <w:rFonts w:ascii="Arial" w:hAnsi="Arial" w:cs="Arial"/>
          <w:b w:val="0"/>
          <w:color w:val="auto"/>
          <w:sz w:val="24"/>
          <w:szCs w:val="24"/>
        </w:rPr>
      </w:pPr>
    </w:p>
    <w:p w14:paraId="26A8D9A3" w14:textId="39879BD3" w:rsidR="001864B1" w:rsidRDefault="001864B1" w:rsidP="001864B1">
      <w:pPr>
        <w:jc w:val="both"/>
        <w:rPr>
          <w:rFonts w:ascii="Arial" w:hAnsi="Arial" w:cs="Arial"/>
          <w:b w:val="0"/>
          <w:color w:val="auto"/>
          <w:sz w:val="24"/>
          <w:szCs w:val="24"/>
        </w:rPr>
      </w:pPr>
      <w:r w:rsidRPr="00AA4D3A">
        <w:rPr>
          <w:rFonts w:ascii="Arial" w:hAnsi="Arial" w:cs="Arial"/>
          <w:b w:val="0"/>
          <w:color w:val="auto"/>
          <w:sz w:val="24"/>
          <w:szCs w:val="24"/>
        </w:rPr>
        <w:t>Die Gemeinde Weilersbach beabsichtigt, in diese</w:t>
      </w:r>
      <w:r w:rsidR="00C02DAE">
        <w:rPr>
          <w:rFonts w:ascii="Arial" w:hAnsi="Arial" w:cs="Arial"/>
          <w:b w:val="0"/>
          <w:color w:val="auto"/>
          <w:sz w:val="24"/>
          <w:szCs w:val="24"/>
        </w:rPr>
        <w:t>m</w:t>
      </w:r>
      <w:bookmarkStart w:id="3" w:name="_GoBack"/>
      <w:bookmarkEnd w:id="3"/>
      <w:r w:rsidRPr="00AA4D3A">
        <w:rPr>
          <w:rFonts w:ascii="Arial" w:hAnsi="Arial" w:cs="Arial"/>
          <w:b w:val="0"/>
          <w:color w:val="auto"/>
          <w:sz w:val="24"/>
          <w:szCs w:val="24"/>
        </w:rPr>
        <w:t xml:space="preserve"> Bereich ein Dorfgebiet im Sinne des § 5 BauNVO</w:t>
      </w:r>
      <w:r w:rsidR="00D74E21">
        <w:rPr>
          <w:rFonts w:ascii="Arial" w:hAnsi="Arial" w:cs="Arial"/>
          <w:b w:val="0"/>
          <w:color w:val="auto"/>
          <w:sz w:val="24"/>
          <w:szCs w:val="24"/>
        </w:rPr>
        <w:t>, ein Gewerbegebiet gem. § 8 BauNVO</w:t>
      </w:r>
      <w:r w:rsidRPr="00AA4D3A">
        <w:rPr>
          <w:rFonts w:ascii="Arial" w:hAnsi="Arial" w:cs="Arial"/>
          <w:b w:val="0"/>
          <w:color w:val="auto"/>
          <w:sz w:val="24"/>
          <w:szCs w:val="24"/>
        </w:rPr>
        <w:t xml:space="preserve"> und </w:t>
      </w:r>
      <w:r w:rsidR="00D74E21">
        <w:rPr>
          <w:rFonts w:ascii="Arial" w:hAnsi="Arial" w:cs="Arial"/>
          <w:b w:val="0"/>
          <w:color w:val="auto"/>
          <w:sz w:val="24"/>
          <w:szCs w:val="24"/>
        </w:rPr>
        <w:t xml:space="preserve">eine </w:t>
      </w:r>
      <w:r w:rsidRPr="00AA4D3A">
        <w:rPr>
          <w:rFonts w:ascii="Arial" w:hAnsi="Arial" w:cs="Arial"/>
          <w:b w:val="0"/>
          <w:color w:val="auto"/>
          <w:sz w:val="24"/>
          <w:szCs w:val="24"/>
        </w:rPr>
        <w:t>Fläche für Abwasserbeseitigung (Regenrückhalt) auszuweisen, um die Erweiterung eines ortsansässigen Betriebes zu ermöglichen.</w:t>
      </w:r>
    </w:p>
    <w:p w14:paraId="5671765A" w14:textId="36ADBFB8" w:rsidR="00E3320B" w:rsidRPr="00466802" w:rsidRDefault="00E3320B" w:rsidP="00E3320B">
      <w:pPr>
        <w:jc w:val="both"/>
        <w:rPr>
          <w:rFonts w:ascii="Arial" w:hAnsi="Arial" w:cs="Arial"/>
          <w:b w:val="0"/>
          <w:color w:val="auto"/>
          <w:sz w:val="24"/>
          <w:szCs w:val="24"/>
        </w:rPr>
      </w:pPr>
    </w:p>
    <w:p w14:paraId="73C7ED63" w14:textId="77777777" w:rsidR="001864B1" w:rsidRPr="00862F54" w:rsidRDefault="001864B1" w:rsidP="001864B1">
      <w:pPr>
        <w:ind w:left="24"/>
        <w:jc w:val="both"/>
        <w:rPr>
          <w:rFonts w:ascii="Arial" w:hAnsi="Arial" w:cs="Arial"/>
          <w:b w:val="0"/>
          <w:color w:val="auto"/>
          <w:sz w:val="24"/>
          <w:szCs w:val="24"/>
        </w:rPr>
      </w:pPr>
      <w:bookmarkStart w:id="4" w:name="_Hlk145331357"/>
      <w:r w:rsidRPr="00862F54">
        <w:rPr>
          <w:rFonts w:ascii="Arial" w:hAnsi="Arial" w:cs="Arial"/>
          <w:b w:val="0"/>
          <w:color w:val="auto"/>
          <w:sz w:val="24"/>
          <w:szCs w:val="24"/>
        </w:rPr>
        <w:t xml:space="preserve">Zum Planbereich zählt noch eine externe </w:t>
      </w:r>
      <w:r w:rsidRPr="00217678">
        <w:rPr>
          <w:rFonts w:ascii="Arial" w:hAnsi="Arial" w:cs="Arial"/>
          <w:b w:val="0"/>
          <w:color w:val="auto"/>
          <w:sz w:val="24"/>
          <w:szCs w:val="24"/>
        </w:rPr>
        <w:t xml:space="preserve">Ausgleichsfläche mit ca. 1.900 m² auf einer Teilfläche der </w:t>
      </w:r>
      <w:proofErr w:type="spellStart"/>
      <w:r w:rsidRPr="00217678">
        <w:rPr>
          <w:rFonts w:ascii="Arial" w:hAnsi="Arial" w:cs="Arial"/>
          <w:b w:val="0"/>
          <w:color w:val="auto"/>
          <w:sz w:val="24"/>
          <w:szCs w:val="24"/>
        </w:rPr>
        <w:t>Flurstücksnummer</w:t>
      </w:r>
      <w:proofErr w:type="spellEnd"/>
      <w:r w:rsidRPr="00217678">
        <w:rPr>
          <w:rFonts w:ascii="Arial" w:hAnsi="Arial" w:cs="Arial"/>
          <w:b w:val="0"/>
          <w:color w:val="auto"/>
          <w:sz w:val="24"/>
          <w:szCs w:val="24"/>
        </w:rPr>
        <w:t xml:space="preserve"> 804 der Gemarkung Reifenberg</w:t>
      </w:r>
      <w:r w:rsidRPr="00862F54">
        <w:rPr>
          <w:rFonts w:ascii="Arial" w:hAnsi="Arial" w:cs="Arial"/>
          <w:b w:val="0"/>
          <w:color w:val="auto"/>
          <w:sz w:val="24"/>
          <w:szCs w:val="24"/>
        </w:rPr>
        <w:t xml:space="preserve">. </w:t>
      </w:r>
    </w:p>
    <w:p w14:paraId="57EAEC9E" w14:textId="77777777" w:rsidR="001864B1" w:rsidRDefault="001864B1" w:rsidP="001864B1">
      <w:pPr>
        <w:jc w:val="both"/>
        <w:rPr>
          <w:rFonts w:ascii="Arial" w:hAnsi="Arial" w:cs="Arial"/>
          <w:b w:val="0"/>
          <w:color w:val="auto"/>
          <w:sz w:val="24"/>
          <w:szCs w:val="24"/>
        </w:rPr>
      </w:pPr>
      <w:r>
        <w:rPr>
          <w:noProof/>
        </w:rPr>
        <w:lastRenderedPageBreak/>
        <w:drawing>
          <wp:inline distT="0" distB="0" distL="0" distR="0" wp14:anchorId="729AE439" wp14:editId="3B324270">
            <wp:extent cx="5760720" cy="3689350"/>
            <wp:effectExtent l="19050" t="19050" r="11430" b="25400"/>
            <wp:docPr id="982843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689350"/>
                    </a:xfrm>
                    <a:prstGeom prst="rect">
                      <a:avLst/>
                    </a:prstGeom>
                    <a:noFill/>
                    <a:ln w="3175">
                      <a:solidFill>
                        <a:schemeClr val="tx1"/>
                      </a:solidFill>
                    </a:ln>
                  </pic:spPr>
                </pic:pic>
              </a:graphicData>
            </a:graphic>
          </wp:inline>
        </w:drawing>
      </w:r>
    </w:p>
    <w:p w14:paraId="6A845AC3" w14:textId="77777777" w:rsidR="001864B1" w:rsidRPr="00AA4D3A" w:rsidRDefault="001864B1" w:rsidP="001864B1">
      <w:pPr>
        <w:jc w:val="both"/>
        <w:rPr>
          <w:rFonts w:ascii="Arial" w:hAnsi="Arial" w:cs="Arial"/>
          <w:b w:val="0"/>
          <w:color w:val="auto"/>
          <w:sz w:val="24"/>
          <w:szCs w:val="24"/>
        </w:rPr>
      </w:pPr>
    </w:p>
    <w:p w14:paraId="51A9C425" w14:textId="77777777" w:rsidR="0087507C" w:rsidRDefault="0087507C" w:rsidP="000B2267">
      <w:pPr>
        <w:jc w:val="both"/>
        <w:rPr>
          <w:rFonts w:ascii="Arial" w:hAnsi="Arial" w:cs="Arial"/>
          <w:b w:val="0"/>
          <w:sz w:val="24"/>
          <w:szCs w:val="24"/>
        </w:rPr>
      </w:pPr>
    </w:p>
    <w:p w14:paraId="2CC7C83C" w14:textId="7C7EB07B" w:rsidR="001864B1" w:rsidRPr="002131FD" w:rsidRDefault="001864B1" w:rsidP="001864B1">
      <w:pPr>
        <w:jc w:val="both"/>
        <w:rPr>
          <w:rFonts w:ascii="Arial" w:hAnsi="Arial" w:cs="Arial"/>
          <w:b w:val="0"/>
          <w:color w:val="auto"/>
          <w:sz w:val="24"/>
          <w:szCs w:val="24"/>
        </w:rPr>
      </w:pPr>
      <w:bookmarkStart w:id="5" w:name="_Hlk173153431"/>
      <w:r w:rsidRPr="002131FD">
        <w:rPr>
          <w:rFonts w:ascii="Arial" w:hAnsi="Arial" w:cs="Arial"/>
          <w:b w:val="0"/>
          <w:color w:val="auto"/>
          <w:sz w:val="24"/>
          <w:szCs w:val="24"/>
        </w:rPr>
        <w:t xml:space="preserve">Der </w:t>
      </w:r>
      <w:r>
        <w:rPr>
          <w:rFonts w:ascii="Arial" w:hAnsi="Arial" w:cs="Arial"/>
          <w:b w:val="0"/>
          <w:color w:val="auto"/>
          <w:sz w:val="24"/>
          <w:szCs w:val="24"/>
        </w:rPr>
        <w:t>E</w:t>
      </w:r>
      <w:r w:rsidRPr="002131FD">
        <w:rPr>
          <w:rFonts w:ascii="Arial" w:hAnsi="Arial" w:cs="Arial"/>
          <w:b w:val="0"/>
          <w:color w:val="auto"/>
          <w:sz w:val="24"/>
          <w:szCs w:val="24"/>
        </w:rPr>
        <w:t xml:space="preserve">ntwurf des Bebauungsplanes „Tannenwaldstraße“ in Oberweilersbach, mit integriertem Grünordnungsplan, in der Fassung vom </w:t>
      </w:r>
      <w:r w:rsidRPr="00ED3332">
        <w:rPr>
          <w:rFonts w:ascii="Arial" w:hAnsi="Arial" w:cs="Arial"/>
          <w:b w:val="0"/>
          <w:color w:val="auto"/>
          <w:sz w:val="24"/>
          <w:szCs w:val="24"/>
        </w:rPr>
        <w:t>2</w:t>
      </w:r>
      <w:r w:rsidR="00ED3332" w:rsidRPr="00ED3332">
        <w:rPr>
          <w:rFonts w:ascii="Arial" w:hAnsi="Arial" w:cs="Arial"/>
          <w:b w:val="0"/>
          <w:color w:val="auto"/>
          <w:sz w:val="24"/>
          <w:szCs w:val="24"/>
        </w:rPr>
        <w:t>0</w:t>
      </w:r>
      <w:r w:rsidRPr="00ED3332">
        <w:rPr>
          <w:rFonts w:ascii="Arial" w:hAnsi="Arial" w:cs="Arial"/>
          <w:b w:val="0"/>
          <w:color w:val="auto"/>
          <w:sz w:val="24"/>
          <w:szCs w:val="24"/>
        </w:rPr>
        <w:t xml:space="preserve">.03.2025 </w:t>
      </w:r>
      <w:r w:rsidRPr="002131FD">
        <w:rPr>
          <w:rFonts w:ascii="Arial" w:hAnsi="Arial" w:cs="Arial"/>
          <w:b w:val="0"/>
          <w:color w:val="auto"/>
          <w:sz w:val="24"/>
          <w:szCs w:val="24"/>
        </w:rPr>
        <w:t>und die Begründung sind</w:t>
      </w:r>
    </w:p>
    <w:p w14:paraId="0CE7FC9E" w14:textId="77777777" w:rsidR="000B2267" w:rsidRPr="0012051A" w:rsidRDefault="000B2267" w:rsidP="000B2267">
      <w:pPr>
        <w:jc w:val="both"/>
        <w:rPr>
          <w:rFonts w:ascii="Arial" w:hAnsi="Arial" w:cs="Arial"/>
          <w:b w:val="0"/>
          <w:color w:val="auto"/>
          <w:sz w:val="24"/>
          <w:szCs w:val="24"/>
        </w:rPr>
      </w:pPr>
    </w:p>
    <w:p w14:paraId="65988EBC" w14:textId="21A27C68" w:rsidR="00394743" w:rsidRPr="0012051A" w:rsidRDefault="000B2267" w:rsidP="000B2267">
      <w:pPr>
        <w:jc w:val="both"/>
        <w:rPr>
          <w:rFonts w:ascii="Arial" w:hAnsi="Arial" w:cs="Arial"/>
          <w:b w:val="0"/>
          <w:bCs/>
          <w:color w:val="auto"/>
          <w:sz w:val="24"/>
          <w:szCs w:val="24"/>
        </w:rPr>
      </w:pPr>
      <w:bookmarkStart w:id="6" w:name="_Hlk193719553"/>
      <w:r w:rsidRPr="0012051A">
        <w:rPr>
          <w:rFonts w:ascii="Arial" w:hAnsi="Arial" w:cs="Arial"/>
          <w:color w:val="auto"/>
          <w:sz w:val="24"/>
          <w:szCs w:val="24"/>
        </w:rPr>
        <w:t xml:space="preserve">vom </w:t>
      </w:r>
      <w:r w:rsidR="001864B1">
        <w:rPr>
          <w:rFonts w:ascii="Arial" w:hAnsi="Arial" w:cs="Arial"/>
          <w:color w:val="auto"/>
          <w:sz w:val="24"/>
          <w:szCs w:val="24"/>
        </w:rPr>
        <w:t>07</w:t>
      </w:r>
      <w:r w:rsidR="00394743" w:rsidRPr="0012051A">
        <w:rPr>
          <w:rFonts w:ascii="Arial" w:hAnsi="Arial" w:cs="Arial"/>
          <w:color w:val="auto"/>
          <w:sz w:val="24"/>
          <w:szCs w:val="24"/>
        </w:rPr>
        <w:t>.</w:t>
      </w:r>
      <w:r w:rsidR="001864B1">
        <w:rPr>
          <w:rFonts w:ascii="Arial" w:hAnsi="Arial" w:cs="Arial"/>
          <w:color w:val="auto"/>
          <w:sz w:val="24"/>
          <w:szCs w:val="24"/>
        </w:rPr>
        <w:t>04</w:t>
      </w:r>
      <w:r w:rsidR="00394743" w:rsidRPr="0012051A">
        <w:rPr>
          <w:rFonts w:ascii="Arial" w:hAnsi="Arial" w:cs="Arial"/>
          <w:color w:val="auto"/>
          <w:sz w:val="24"/>
          <w:szCs w:val="24"/>
        </w:rPr>
        <w:t>.202</w:t>
      </w:r>
      <w:r w:rsidR="001864B1">
        <w:rPr>
          <w:rFonts w:ascii="Arial" w:hAnsi="Arial" w:cs="Arial"/>
          <w:color w:val="auto"/>
          <w:sz w:val="24"/>
          <w:szCs w:val="24"/>
        </w:rPr>
        <w:t>5</w:t>
      </w:r>
      <w:r w:rsidRPr="0012051A">
        <w:rPr>
          <w:rFonts w:ascii="Arial" w:hAnsi="Arial" w:cs="Arial"/>
          <w:color w:val="auto"/>
          <w:sz w:val="24"/>
          <w:szCs w:val="24"/>
        </w:rPr>
        <w:t xml:space="preserve"> bis einschließlich </w:t>
      </w:r>
      <w:r w:rsidR="001864B1">
        <w:rPr>
          <w:rFonts w:ascii="Arial" w:hAnsi="Arial" w:cs="Arial"/>
          <w:color w:val="auto"/>
          <w:sz w:val="24"/>
          <w:szCs w:val="24"/>
        </w:rPr>
        <w:t>0</w:t>
      </w:r>
      <w:r w:rsidR="00166A13">
        <w:rPr>
          <w:rFonts w:ascii="Arial" w:hAnsi="Arial" w:cs="Arial"/>
          <w:color w:val="auto"/>
          <w:sz w:val="24"/>
          <w:szCs w:val="24"/>
        </w:rPr>
        <w:t>9</w:t>
      </w:r>
      <w:r w:rsidR="00394743" w:rsidRPr="0012051A">
        <w:rPr>
          <w:rFonts w:ascii="Arial" w:hAnsi="Arial" w:cs="Arial"/>
          <w:color w:val="auto"/>
          <w:sz w:val="24"/>
          <w:szCs w:val="24"/>
        </w:rPr>
        <w:t>.</w:t>
      </w:r>
      <w:r w:rsidR="001864B1">
        <w:rPr>
          <w:rFonts w:ascii="Arial" w:hAnsi="Arial" w:cs="Arial"/>
          <w:color w:val="auto"/>
          <w:sz w:val="24"/>
          <w:szCs w:val="24"/>
        </w:rPr>
        <w:t>05</w:t>
      </w:r>
      <w:r w:rsidR="00394743" w:rsidRPr="0012051A">
        <w:rPr>
          <w:rFonts w:ascii="Arial" w:hAnsi="Arial" w:cs="Arial"/>
          <w:color w:val="auto"/>
          <w:sz w:val="24"/>
          <w:szCs w:val="24"/>
        </w:rPr>
        <w:t>.202</w:t>
      </w:r>
      <w:r w:rsidR="001864B1">
        <w:rPr>
          <w:rFonts w:ascii="Arial" w:hAnsi="Arial" w:cs="Arial"/>
          <w:color w:val="auto"/>
          <w:sz w:val="24"/>
          <w:szCs w:val="24"/>
        </w:rPr>
        <w:t>5</w:t>
      </w:r>
      <w:r w:rsidR="00394743" w:rsidRPr="0012051A">
        <w:rPr>
          <w:rFonts w:ascii="Arial" w:hAnsi="Arial" w:cs="Arial"/>
          <w:color w:val="auto"/>
          <w:sz w:val="24"/>
          <w:szCs w:val="24"/>
        </w:rPr>
        <w:t xml:space="preserve"> </w:t>
      </w:r>
      <w:r w:rsidR="00394743" w:rsidRPr="0012051A">
        <w:rPr>
          <w:rFonts w:ascii="Arial" w:hAnsi="Arial" w:cs="Arial"/>
          <w:color w:val="auto"/>
          <w:sz w:val="24"/>
          <w:szCs w:val="24"/>
        </w:rPr>
        <w:br/>
      </w:r>
    </w:p>
    <w:bookmarkEnd w:id="5"/>
    <w:p w14:paraId="784D074A" w14:textId="77777777" w:rsidR="001864B1" w:rsidRPr="002131FD" w:rsidRDefault="001864B1" w:rsidP="001864B1">
      <w:pPr>
        <w:jc w:val="both"/>
        <w:rPr>
          <w:rFonts w:ascii="Arial" w:hAnsi="Arial" w:cs="Arial"/>
          <w:b w:val="0"/>
          <w:color w:val="auto"/>
          <w:sz w:val="24"/>
          <w:szCs w:val="24"/>
        </w:rPr>
      </w:pPr>
      <w:r w:rsidRPr="002131FD">
        <w:rPr>
          <w:rFonts w:ascii="Arial" w:hAnsi="Arial" w:cs="Arial"/>
          <w:b w:val="0"/>
          <w:color w:val="auto"/>
          <w:sz w:val="24"/>
          <w:szCs w:val="24"/>
        </w:rPr>
        <w:t>im Internet veröffentlicht und auf der Homepage de</w:t>
      </w:r>
      <w:r>
        <w:rPr>
          <w:rFonts w:ascii="Arial" w:hAnsi="Arial" w:cs="Arial"/>
          <w:b w:val="0"/>
          <w:color w:val="auto"/>
          <w:sz w:val="24"/>
          <w:szCs w:val="24"/>
        </w:rPr>
        <w:t>r</w:t>
      </w:r>
      <w:r w:rsidRPr="002131FD">
        <w:rPr>
          <w:rFonts w:ascii="Arial" w:hAnsi="Arial" w:cs="Arial"/>
          <w:b w:val="0"/>
          <w:color w:val="auto"/>
          <w:sz w:val="24"/>
          <w:szCs w:val="24"/>
        </w:rPr>
        <w:t xml:space="preserve"> </w:t>
      </w:r>
      <w:r>
        <w:rPr>
          <w:rFonts w:ascii="Arial" w:hAnsi="Arial" w:cs="Arial"/>
          <w:b w:val="0"/>
          <w:color w:val="auto"/>
          <w:sz w:val="24"/>
          <w:szCs w:val="24"/>
        </w:rPr>
        <w:t>Gemeinde Weilersbach</w:t>
      </w:r>
      <w:r w:rsidRPr="002131FD">
        <w:rPr>
          <w:rFonts w:ascii="Arial" w:hAnsi="Arial" w:cs="Arial"/>
          <w:b w:val="0"/>
          <w:color w:val="auto"/>
          <w:sz w:val="24"/>
          <w:szCs w:val="24"/>
        </w:rPr>
        <w:t xml:space="preserve"> unter folgendem Link online/digital einsehbar/zugänglich:</w:t>
      </w:r>
    </w:p>
    <w:p w14:paraId="3E1D8A1C" w14:textId="77777777" w:rsidR="001864B1" w:rsidRDefault="00C02DAE" w:rsidP="001864B1">
      <w:pPr>
        <w:jc w:val="both"/>
        <w:rPr>
          <w:rFonts w:ascii="Arial" w:hAnsi="Arial" w:cs="Arial"/>
          <w:b w:val="0"/>
          <w:color w:val="auto"/>
          <w:sz w:val="24"/>
          <w:szCs w:val="24"/>
        </w:rPr>
      </w:pPr>
      <w:hyperlink r:id="rId11" w:history="1">
        <w:r w:rsidR="001864B1" w:rsidRPr="00385D60">
          <w:rPr>
            <w:rStyle w:val="Hyperlink"/>
            <w:rFonts w:ascii="Arial" w:hAnsi="Arial" w:cs="Arial"/>
            <w:b w:val="0"/>
            <w:sz w:val="24"/>
            <w:szCs w:val="24"/>
          </w:rPr>
          <w:t>https://www.weilersbach.de/ortsinformationen/baugebiete</w:t>
        </w:r>
      </w:hyperlink>
    </w:p>
    <w:p w14:paraId="64F70910" w14:textId="77777777" w:rsidR="00553988" w:rsidRPr="005A5B33" w:rsidRDefault="00553988" w:rsidP="00553988">
      <w:pPr>
        <w:jc w:val="both"/>
        <w:rPr>
          <w:rFonts w:ascii="Arial" w:hAnsi="Arial" w:cs="Arial"/>
          <w:b w:val="0"/>
          <w:color w:val="auto"/>
          <w:sz w:val="24"/>
          <w:szCs w:val="24"/>
        </w:rPr>
      </w:pPr>
    </w:p>
    <w:p w14:paraId="140ED08A" w14:textId="69946F10" w:rsidR="00553988" w:rsidRPr="005A5B33" w:rsidRDefault="00553988" w:rsidP="00553988">
      <w:pPr>
        <w:jc w:val="both"/>
        <w:rPr>
          <w:rFonts w:ascii="Arial" w:hAnsi="Arial" w:cs="Arial"/>
          <w:bCs/>
          <w:color w:val="auto"/>
          <w:sz w:val="24"/>
          <w:szCs w:val="24"/>
        </w:rPr>
      </w:pPr>
      <w:bookmarkStart w:id="7" w:name="_Hlk173224502"/>
      <w:r w:rsidRPr="005A5B33">
        <w:rPr>
          <w:rFonts w:ascii="Arial" w:hAnsi="Arial" w:cs="Arial"/>
          <w:bCs/>
          <w:color w:val="auto"/>
          <w:sz w:val="24"/>
          <w:szCs w:val="24"/>
        </w:rPr>
        <w:t>Es wird darauf hingewiesen</w:t>
      </w:r>
      <w:r w:rsidR="001864B1">
        <w:rPr>
          <w:rFonts w:ascii="Arial" w:hAnsi="Arial" w:cs="Arial"/>
          <w:bCs/>
          <w:color w:val="auto"/>
          <w:sz w:val="24"/>
          <w:szCs w:val="24"/>
        </w:rPr>
        <w:t>,</w:t>
      </w:r>
    </w:p>
    <w:bookmarkEnd w:id="7"/>
    <w:p w14:paraId="1762ED91" w14:textId="77777777" w:rsidR="00553988" w:rsidRPr="005A5B33" w:rsidRDefault="00553988" w:rsidP="005A5B33">
      <w:pPr>
        <w:tabs>
          <w:tab w:val="left" w:pos="284"/>
        </w:tabs>
        <w:ind w:left="284" w:hanging="284"/>
        <w:jc w:val="both"/>
        <w:rPr>
          <w:rFonts w:ascii="Arial" w:hAnsi="Arial" w:cs="Arial"/>
          <w:b w:val="0"/>
          <w:color w:val="auto"/>
          <w:sz w:val="24"/>
          <w:szCs w:val="24"/>
        </w:rPr>
      </w:pPr>
      <w:r w:rsidRPr="005A5B33">
        <w:rPr>
          <w:rFonts w:ascii="Arial" w:hAnsi="Arial" w:cs="Arial"/>
          <w:b w:val="0"/>
          <w:color w:val="auto"/>
          <w:sz w:val="24"/>
          <w:szCs w:val="24"/>
        </w:rPr>
        <w:t>-</w:t>
      </w:r>
      <w:r w:rsidRPr="005A5B33">
        <w:rPr>
          <w:rFonts w:ascii="Arial" w:hAnsi="Arial" w:cs="Arial"/>
          <w:b w:val="0"/>
          <w:color w:val="auto"/>
          <w:sz w:val="24"/>
          <w:szCs w:val="24"/>
        </w:rPr>
        <w:tab/>
        <w:t>dass Stellungnahmen während der Dauer der vorgenannten Veröffentlichungsfrist abgegeben werden können,</w:t>
      </w:r>
    </w:p>
    <w:p w14:paraId="49408654" w14:textId="77777777" w:rsidR="00553988" w:rsidRPr="005A5B33" w:rsidRDefault="00553988" w:rsidP="005A5B33">
      <w:pPr>
        <w:tabs>
          <w:tab w:val="left" w:pos="284"/>
        </w:tabs>
        <w:ind w:left="284" w:hanging="284"/>
        <w:jc w:val="both"/>
        <w:rPr>
          <w:rFonts w:ascii="Arial" w:hAnsi="Arial" w:cs="Arial"/>
          <w:b w:val="0"/>
          <w:color w:val="auto"/>
          <w:sz w:val="24"/>
          <w:szCs w:val="24"/>
        </w:rPr>
      </w:pPr>
      <w:r w:rsidRPr="005A5B33">
        <w:rPr>
          <w:rFonts w:ascii="Arial" w:hAnsi="Arial" w:cs="Arial"/>
          <w:b w:val="0"/>
          <w:color w:val="auto"/>
          <w:sz w:val="24"/>
          <w:szCs w:val="24"/>
        </w:rPr>
        <w:t>-</w:t>
      </w:r>
      <w:r w:rsidRPr="005A5B33">
        <w:rPr>
          <w:rFonts w:ascii="Arial" w:hAnsi="Arial" w:cs="Arial"/>
          <w:b w:val="0"/>
          <w:color w:val="auto"/>
          <w:sz w:val="24"/>
          <w:szCs w:val="24"/>
        </w:rPr>
        <w:tab/>
        <w:t>dass Stellungnahmen elektronisch übermittelt werden sollen, bei Bedarf aber auch auf anderem Wege abgegeben werden können,</w:t>
      </w:r>
    </w:p>
    <w:p w14:paraId="4B6E1643" w14:textId="5342D8E2" w:rsidR="00553988" w:rsidRDefault="00553988" w:rsidP="005A5B33">
      <w:pPr>
        <w:tabs>
          <w:tab w:val="left" w:pos="284"/>
        </w:tabs>
        <w:ind w:left="284" w:hanging="284"/>
        <w:jc w:val="both"/>
        <w:rPr>
          <w:rFonts w:ascii="Arial" w:hAnsi="Arial" w:cs="Arial"/>
          <w:b w:val="0"/>
          <w:color w:val="auto"/>
          <w:sz w:val="24"/>
          <w:szCs w:val="24"/>
        </w:rPr>
      </w:pPr>
      <w:r w:rsidRPr="005A5B33">
        <w:rPr>
          <w:rFonts w:ascii="Arial" w:hAnsi="Arial" w:cs="Arial"/>
          <w:b w:val="0"/>
          <w:color w:val="auto"/>
          <w:sz w:val="24"/>
          <w:szCs w:val="24"/>
        </w:rPr>
        <w:t>-</w:t>
      </w:r>
      <w:r w:rsidRPr="005A5B33">
        <w:rPr>
          <w:rFonts w:ascii="Arial" w:hAnsi="Arial" w:cs="Arial"/>
          <w:b w:val="0"/>
          <w:color w:val="auto"/>
          <w:sz w:val="24"/>
          <w:szCs w:val="24"/>
        </w:rPr>
        <w:tab/>
      </w:r>
      <w:bookmarkStart w:id="8" w:name="_Hlk179899237"/>
      <w:r w:rsidR="001864B1" w:rsidRPr="00217678">
        <w:rPr>
          <w:rFonts w:ascii="Arial" w:hAnsi="Arial" w:cs="Arial"/>
          <w:b w:val="0"/>
          <w:color w:val="auto"/>
          <w:sz w:val="24"/>
          <w:szCs w:val="24"/>
        </w:rPr>
        <w:t xml:space="preserve">dass die vorgenannten Planunterlagen zusätzlich auch in den Amtsräumen der Verwaltungsgemeinschaft Kirchehrenbach (Zimmer 4 und 5), Hauptstr. 53, 91356 Kirchehrenbach während der allgemeinen Dienststunden öffentlich ausliegen, öffentlich zugänglich sind und dort in Papierform </w:t>
      </w:r>
      <w:r w:rsidR="001864B1" w:rsidRPr="005A5B33">
        <w:rPr>
          <w:rFonts w:ascii="Arial" w:hAnsi="Arial" w:cs="Arial"/>
          <w:b w:val="0"/>
          <w:color w:val="auto"/>
          <w:sz w:val="24"/>
          <w:szCs w:val="24"/>
        </w:rPr>
        <w:t>eingesehen werden können</w:t>
      </w:r>
      <w:r w:rsidRPr="005A5B33">
        <w:rPr>
          <w:rFonts w:ascii="Arial" w:hAnsi="Arial" w:cs="Arial"/>
          <w:b w:val="0"/>
          <w:color w:val="auto"/>
          <w:sz w:val="24"/>
          <w:szCs w:val="24"/>
        </w:rPr>
        <w:t>.</w:t>
      </w:r>
    </w:p>
    <w:p w14:paraId="29C2E215" w14:textId="06AADADD" w:rsidR="0087507C" w:rsidRPr="005A5B33" w:rsidRDefault="0087507C" w:rsidP="005A5B33">
      <w:pPr>
        <w:tabs>
          <w:tab w:val="left" w:pos="284"/>
        </w:tabs>
        <w:ind w:left="284" w:hanging="284"/>
        <w:jc w:val="both"/>
        <w:rPr>
          <w:rFonts w:ascii="Arial" w:hAnsi="Arial" w:cs="Arial"/>
          <w:b w:val="0"/>
          <w:color w:val="auto"/>
          <w:sz w:val="24"/>
          <w:szCs w:val="24"/>
        </w:rPr>
      </w:pPr>
      <w:r>
        <w:rPr>
          <w:rFonts w:ascii="Arial" w:hAnsi="Arial" w:cs="Arial"/>
          <w:b w:val="0"/>
          <w:color w:val="auto"/>
          <w:sz w:val="24"/>
          <w:szCs w:val="24"/>
        </w:rPr>
        <w:t>-</w:t>
      </w:r>
      <w:r>
        <w:rPr>
          <w:rFonts w:ascii="Arial" w:hAnsi="Arial" w:cs="Arial"/>
          <w:b w:val="0"/>
          <w:color w:val="auto"/>
          <w:sz w:val="24"/>
          <w:szCs w:val="24"/>
        </w:rPr>
        <w:tab/>
      </w:r>
      <w:r w:rsidRPr="0087507C">
        <w:rPr>
          <w:rFonts w:ascii="Arial" w:hAnsi="Arial" w:cs="Arial"/>
          <w:b w:val="0"/>
          <w:color w:val="auto"/>
          <w:sz w:val="24"/>
          <w:szCs w:val="24"/>
        </w:rPr>
        <w:t>Nicht fristgerecht abgegebene Stellungnahmen können bei der Beschlussfassung über den Bauleitplan unberücksichtigt bleiben</w:t>
      </w:r>
      <w:r w:rsidR="00796582">
        <w:rPr>
          <w:rFonts w:ascii="Arial" w:hAnsi="Arial" w:cs="Arial"/>
          <w:b w:val="0"/>
          <w:color w:val="auto"/>
          <w:sz w:val="24"/>
          <w:szCs w:val="24"/>
        </w:rPr>
        <w:t xml:space="preserve">, wenn die </w:t>
      </w:r>
      <w:r w:rsidR="001864B1">
        <w:rPr>
          <w:rFonts w:ascii="Arial" w:hAnsi="Arial" w:cs="Arial"/>
          <w:b w:val="0"/>
          <w:color w:val="auto"/>
          <w:sz w:val="24"/>
          <w:szCs w:val="24"/>
        </w:rPr>
        <w:t>G</w:t>
      </w:r>
      <w:r w:rsidR="00796582">
        <w:rPr>
          <w:rFonts w:ascii="Arial" w:hAnsi="Arial" w:cs="Arial"/>
          <w:b w:val="0"/>
          <w:color w:val="auto"/>
          <w:sz w:val="24"/>
          <w:szCs w:val="24"/>
        </w:rPr>
        <w:t>emeinde den Inhalt nicht kannte und nicht hätte kennen müssen und deren Inhalt für die Rechtmäßigkeit de</w:t>
      </w:r>
      <w:r w:rsidR="001864B1">
        <w:rPr>
          <w:rFonts w:ascii="Arial" w:hAnsi="Arial" w:cs="Arial"/>
          <w:b w:val="0"/>
          <w:color w:val="auto"/>
          <w:sz w:val="24"/>
          <w:szCs w:val="24"/>
        </w:rPr>
        <w:t>s</w:t>
      </w:r>
      <w:r w:rsidR="00796582">
        <w:rPr>
          <w:rFonts w:ascii="Arial" w:hAnsi="Arial" w:cs="Arial"/>
          <w:b w:val="0"/>
          <w:color w:val="auto"/>
          <w:sz w:val="24"/>
          <w:szCs w:val="24"/>
        </w:rPr>
        <w:t xml:space="preserve"> Bebauungsplan</w:t>
      </w:r>
      <w:r w:rsidR="001864B1">
        <w:rPr>
          <w:rFonts w:ascii="Arial" w:hAnsi="Arial" w:cs="Arial"/>
          <w:b w:val="0"/>
          <w:color w:val="auto"/>
          <w:sz w:val="24"/>
          <w:szCs w:val="24"/>
        </w:rPr>
        <w:t>es</w:t>
      </w:r>
      <w:r w:rsidR="00796582">
        <w:rPr>
          <w:rFonts w:ascii="Arial" w:hAnsi="Arial" w:cs="Arial"/>
          <w:b w:val="0"/>
          <w:color w:val="auto"/>
          <w:sz w:val="24"/>
          <w:szCs w:val="24"/>
        </w:rPr>
        <w:t xml:space="preserve"> nicht von Bedeutung ist.</w:t>
      </w:r>
    </w:p>
    <w:p w14:paraId="5958E8B2" w14:textId="77777777" w:rsidR="00553988" w:rsidRPr="00D74E21" w:rsidRDefault="00553988" w:rsidP="00553988">
      <w:pPr>
        <w:jc w:val="both"/>
        <w:rPr>
          <w:rFonts w:ascii="Arial" w:hAnsi="Arial" w:cs="Arial"/>
          <w:b w:val="0"/>
          <w:color w:val="auto"/>
          <w:sz w:val="24"/>
          <w:szCs w:val="24"/>
        </w:rPr>
      </w:pPr>
      <w:bookmarkStart w:id="9" w:name="_Hlk179899481"/>
      <w:bookmarkEnd w:id="8"/>
      <w:bookmarkEnd w:id="6"/>
    </w:p>
    <w:p w14:paraId="2C5C7D8E" w14:textId="77777777" w:rsidR="001864B1" w:rsidRPr="00D74E21" w:rsidRDefault="001864B1" w:rsidP="001864B1">
      <w:pPr>
        <w:jc w:val="both"/>
        <w:rPr>
          <w:rFonts w:ascii="Arial" w:hAnsi="Arial" w:cs="Arial"/>
          <w:b w:val="0"/>
          <w:color w:val="auto"/>
          <w:sz w:val="24"/>
          <w:szCs w:val="24"/>
        </w:rPr>
      </w:pPr>
      <w:bookmarkStart w:id="10" w:name="_Hlk193719664"/>
      <w:r w:rsidRPr="00D74E21">
        <w:rPr>
          <w:rFonts w:ascii="Arial" w:hAnsi="Arial" w:cs="Arial"/>
          <w:color w:val="auto"/>
          <w:sz w:val="24"/>
          <w:szCs w:val="24"/>
        </w:rPr>
        <w:t>Folgende umweltrelevante Informationen sind verfügbar und liegen ebenfalls aus:</w:t>
      </w:r>
    </w:p>
    <w:p w14:paraId="17180A94" w14:textId="77777777" w:rsidR="0087507C" w:rsidRDefault="0087507C" w:rsidP="0087507C">
      <w:pPr>
        <w:tabs>
          <w:tab w:val="left" w:pos="426"/>
        </w:tabs>
        <w:ind w:left="426" w:hanging="284"/>
        <w:jc w:val="both"/>
        <w:rPr>
          <w:rFonts w:ascii="Arial" w:hAnsi="Arial" w:cs="Arial"/>
          <w:b w:val="0"/>
          <w:color w:val="auto"/>
          <w:sz w:val="24"/>
          <w:szCs w:val="24"/>
        </w:rPr>
      </w:pPr>
      <w:r w:rsidRPr="00D74E21">
        <w:rPr>
          <w:rFonts w:ascii="Arial" w:hAnsi="Arial" w:cs="Arial"/>
          <w:b w:val="0"/>
          <w:color w:val="auto"/>
          <w:sz w:val="24"/>
          <w:szCs w:val="24"/>
        </w:rPr>
        <w:t>-</w:t>
      </w:r>
      <w:r w:rsidRPr="00D74E21">
        <w:rPr>
          <w:rFonts w:ascii="Arial" w:hAnsi="Arial" w:cs="Arial"/>
          <w:b w:val="0"/>
          <w:color w:val="auto"/>
          <w:sz w:val="24"/>
          <w:szCs w:val="24"/>
        </w:rPr>
        <w:tab/>
        <w:t>Umweltbericht mit Informationen zu den Auswirkungen auf Menschen, Tiere und Pflanzen, Boden,</w:t>
      </w:r>
      <w:r w:rsidRPr="0087507C">
        <w:rPr>
          <w:rFonts w:ascii="Arial" w:hAnsi="Arial" w:cs="Arial"/>
          <w:b w:val="0"/>
          <w:color w:val="auto"/>
          <w:sz w:val="24"/>
          <w:szCs w:val="24"/>
        </w:rPr>
        <w:t xml:space="preserve"> Wasser, Luft/Klima, Landschaft, Kultur- und Sachgüter</w:t>
      </w:r>
    </w:p>
    <w:p w14:paraId="28638177" w14:textId="0A9F2CB7" w:rsidR="000A17B5" w:rsidRPr="00343221" w:rsidRDefault="000A17B5" w:rsidP="0087507C">
      <w:pPr>
        <w:tabs>
          <w:tab w:val="left" w:pos="426"/>
        </w:tabs>
        <w:ind w:left="426" w:hanging="284"/>
        <w:jc w:val="both"/>
        <w:rPr>
          <w:rFonts w:ascii="Arial" w:hAnsi="Arial" w:cs="Arial"/>
          <w:b w:val="0"/>
          <w:color w:val="auto"/>
          <w:sz w:val="24"/>
          <w:szCs w:val="24"/>
        </w:rPr>
      </w:pPr>
      <w:r>
        <w:rPr>
          <w:rFonts w:ascii="Arial" w:hAnsi="Arial" w:cs="Arial"/>
          <w:b w:val="0"/>
          <w:color w:val="auto"/>
          <w:sz w:val="24"/>
          <w:szCs w:val="24"/>
        </w:rPr>
        <w:lastRenderedPageBreak/>
        <w:t>-</w:t>
      </w:r>
      <w:r>
        <w:rPr>
          <w:rFonts w:ascii="Arial" w:hAnsi="Arial" w:cs="Arial"/>
          <w:b w:val="0"/>
          <w:color w:val="auto"/>
          <w:sz w:val="24"/>
          <w:szCs w:val="24"/>
        </w:rPr>
        <w:tab/>
      </w:r>
      <w:r w:rsidRPr="00343221">
        <w:rPr>
          <w:rFonts w:ascii="Arial" w:hAnsi="Arial" w:cs="Arial"/>
          <w:b w:val="0"/>
          <w:color w:val="auto"/>
          <w:sz w:val="24"/>
          <w:szCs w:val="24"/>
        </w:rPr>
        <w:t>Anlage Schalltechnische Untersuchung</w:t>
      </w:r>
    </w:p>
    <w:p w14:paraId="660821C4" w14:textId="0887052D" w:rsidR="000A17B5" w:rsidRPr="00343221" w:rsidRDefault="000A17B5" w:rsidP="0087507C">
      <w:pPr>
        <w:tabs>
          <w:tab w:val="left" w:pos="426"/>
        </w:tabs>
        <w:ind w:left="426" w:hanging="284"/>
        <w:jc w:val="both"/>
        <w:rPr>
          <w:rFonts w:ascii="Arial" w:hAnsi="Arial" w:cs="Arial"/>
          <w:b w:val="0"/>
          <w:color w:val="auto"/>
          <w:sz w:val="24"/>
          <w:szCs w:val="24"/>
        </w:rPr>
      </w:pPr>
      <w:r w:rsidRPr="00343221">
        <w:rPr>
          <w:rFonts w:ascii="Arial" w:hAnsi="Arial" w:cs="Arial"/>
          <w:b w:val="0"/>
          <w:color w:val="auto"/>
          <w:sz w:val="24"/>
          <w:szCs w:val="24"/>
        </w:rPr>
        <w:t>-</w:t>
      </w:r>
      <w:r w:rsidRPr="00343221">
        <w:rPr>
          <w:rFonts w:ascii="Arial" w:hAnsi="Arial" w:cs="Arial"/>
          <w:b w:val="0"/>
          <w:color w:val="auto"/>
          <w:sz w:val="24"/>
          <w:szCs w:val="24"/>
        </w:rPr>
        <w:tab/>
        <w:t xml:space="preserve">Anlage Artenschutzrechtliche </w:t>
      </w:r>
      <w:r w:rsidR="001864B1" w:rsidRPr="00343221">
        <w:rPr>
          <w:rFonts w:ascii="Arial" w:hAnsi="Arial" w:cs="Arial"/>
          <w:b w:val="0"/>
          <w:color w:val="auto"/>
          <w:sz w:val="24"/>
          <w:szCs w:val="24"/>
        </w:rPr>
        <w:t>Relevanzabschätzung</w:t>
      </w:r>
    </w:p>
    <w:p w14:paraId="105A8724" w14:textId="77777777" w:rsidR="0087507C" w:rsidRPr="000A17B5" w:rsidRDefault="0087507C" w:rsidP="0087507C">
      <w:pPr>
        <w:tabs>
          <w:tab w:val="left" w:pos="426"/>
        </w:tabs>
        <w:ind w:left="142"/>
        <w:jc w:val="both"/>
        <w:rPr>
          <w:rFonts w:ascii="Arial" w:hAnsi="Arial" w:cs="Arial"/>
          <w:b w:val="0"/>
          <w:color w:val="auto"/>
          <w:sz w:val="24"/>
          <w:szCs w:val="24"/>
        </w:rPr>
      </w:pPr>
      <w:r w:rsidRPr="000A17B5">
        <w:rPr>
          <w:rFonts w:ascii="Arial" w:hAnsi="Arial" w:cs="Arial"/>
          <w:b w:val="0"/>
          <w:color w:val="auto"/>
          <w:sz w:val="24"/>
          <w:szCs w:val="24"/>
        </w:rPr>
        <w:t>-</w:t>
      </w:r>
      <w:r w:rsidRPr="000A17B5">
        <w:rPr>
          <w:rFonts w:ascii="Arial" w:hAnsi="Arial" w:cs="Arial"/>
          <w:b w:val="0"/>
          <w:color w:val="auto"/>
          <w:sz w:val="24"/>
          <w:szCs w:val="24"/>
        </w:rPr>
        <w:tab/>
        <w:t>Folgende umweltbezogene Stellungnahmen liegen vor:</w:t>
      </w:r>
    </w:p>
    <w:p w14:paraId="02D2FA74" w14:textId="7B6130BD" w:rsidR="000A17B5" w:rsidRPr="000A17B5" w:rsidRDefault="0087507C" w:rsidP="00946670">
      <w:pPr>
        <w:tabs>
          <w:tab w:val="left" w:pos="709"/>
        </w:tabs>
        <w:ind w:left="708" w:hanging="282"/>
        <w:jc w:val="both"/>
        <w:rPr>
          <w:rFonts w:ascii="Arial" w:hAnsi="Arial" w:cs="Arial"/>
          <w:b w:val="0"/>
          <w:color w:val="auto"/>
          <w:sz w:val="24"/>
          <w:szCs w:val="24"/>
        </w:rPr>
      </w:pPr>
      <w:r w:rsidRPr="000A17B5">
        <w:rPr>
          <w:rFonts w:ascii="Arial" w:hAnsi="Arial" w:cs="Arial"/>
          <w:b w:val="0"/>
          <w:color w:val="auto"/>
          <w:sz w:val="24"/>
          <w:szCs w:val="24"/>
        </w:rPr>
        <w:t>•</w:t>
      </w:r>
      <w:r w:rsidRPr="000A17B5">
        <w:rPr>
          <w:rFonts w:ascii="Arial" w:hAnsi="Arial" w:cs="Arial"/>
          <w:b w:val="0"/>
          <w:color w:val="auto"/>
          <w:sz w:val="24"/>
          <w:szCs w:val="24"/>
        </w:rPr>
        <w:tab/>
        <w:t xml:space="preserve">Landratsamt </w:t>
      </w:r>
      <w:r w:rsidR="001864B1">
        <w:rPr>
          <w:rFonts w:ascii="Arial" w:hAnsi="Arial" w:cs="Arial"/>
          <w:b w:val="0"/>
          <w:color w:val="auto"/>
          <w:sz w:val="24"/>
          <w:szCs w:val="24"/>
        </w:rPr>
        <w:t>Forchheim</w:t>
      </w:r>
      <w:r w:rsidRPr="000A17B5">
        <w:rPr>
          <w:rFonts w:ascii="Arial" w:hAnsi="Arial" w:cs="Arial"/>
          <w:b w:val="0"/>
          <w:color w:val="auto"/>
          <w:sz w:val="24"/>
          <w:szCs w:val="24"/>
        </w:rPr>
        <w:t xml:space="preserve"> (</w:t>
      </w:r>
      <w:r w:rsidR="00343221">
        <w:rPr>
          <w:rFonts w:ascii="Arial" w:hAnsi="Arial" w:cs="Arial"/>
          <w:b w:val="0"/>
          <w:color w:val="auto"/>
          <w:sz w:val="24"/>
          <w:szCs w:val="24"/>
        </w:rPr>
        <w:t xml:space="preserve">FB 44 </w:t>
      </w:r>
      <w:r w:rsidR="00343221" w:rsidRPr="00343221">
        <w:rPr>
          <w:rFonts w:ascii="Arial" w:hAnsi="Arial" w:cs="Arial"/>
          <w:b w:val="0"/>
          <w:color w:val="auto"/>
          <w:sz w:val="24"/>
          <w:szCs w:val="24"/>
        </w:rPr>
        <w:t>Umweltschutz</w:t>
      </w:r>
      <w:r w:rsidRPr="00343221">
        <w:rPr>
          <w:rFonts w:ascii="Arial" w:hAnsi="Arial" w:cs="Arial"/>
          <w:b w:val="0"/>
          <w:color w:val="auto"/>
          <w:sz w:val="24"/>
          <w:szCs w:val="24"/>
        </w:rPr>
        <w:t>)</w:t>
      </w:r>
    </w:p>
    <w:p w14:paraId="5056EE3F" w14:textId="4B111B67" w:rsidR="000B2267" w:rsidRPr="009D2E10" w:rsidRDefault="0087507C" w:rsidP="009D2E10">
      <w:pPr>
        <w:tabs>
          <w:tab w:val="left" w:pos="709"/>
        </w:tabs>
        <w:ind w:left="426"/>
        <w:jc w:val="both"/>
        <w:rPr>
          <w:rFonts w:ascii="Arial" w:hAnsi="Arial" w:cs="Arial"/>
          <w:b w:val="0"/>
          <w:color w:val="auto"/>
          <w:sz w:val="24"/>
          <w:szCs w:val="24"/>
        </w:rPr>
      </w:pPr>
      <w:r w:rsidRPr="000A17B5">
        <w:rPr>
          <w:rFonts w:ascii="Arial" w:hAnsi="Arial" w:cs="Arial"/>
          <w:b w:val="0"/>
          <w:color w:val="auto"/>
          <w:sz w:val="24"/>
          <w:szCs w:val="24"/>
        </w:rPr>
        <w:t>•</w:t>
      </w:r>
      <w:r w:rsidRPr="000A17B5">
        <w:rPr>
          <w:rFonts w:ascii="Arial" w:hAnsi="Arial" w:cs="Arial"/>
          <w:b w:val="0"/>
          <w:color w:val="auto"/>
          <w:sz w:val="24"/>
          <w:szCs w:val="24"/>
        </w:rPr>
        <w:tab/>
      </w:r>
      <w:r w:rsidRPr="00343221">
        <w:rPr>
          <w:rFonts w:ascii="Arial" w:hAnsi="Arial" w:cs="Arial"/>
          <w:b w:val="0"/>
          <w:color w:val="auto"/>
          <w:sz w:val="24"/>
          <w:szCs w:val="24"/>
        </w:rPr>
        <w:t>Wasserwirtschaftsamt Kronach</w:t>
      </w:r>
    </w:p>
    <w:bookmarkEnd w:id="9"/>
    <w:bookmarkEnd w:id="10"/>
    <w:p w14:paraId="001DF9F1" w14:textId="77777777" w:rsidR="000B2267" w:rsidRPr="0087507C" w:rsidRDefault="000B2267" w:rsidP="000B2267">
      <w:pPr>
        <w:jc w:val="both"/>
        <w:rPr>
          <w:rFonts w:ascii="Arial" w:hAnsi="Arial" w:cs="Arial"/>
          <w:b w:val="0"/>
          <w:sz w:val="24"/>
          <w:szCs w:val="24"/>
        </w:rPr>
      </w:pPr>
    </w:p>
    <w:p w14:paraId="190A4B20" w14:textId="77777777" w:rsidR="000B2267" w:rsidRPr="005A5B33" w:rsidRDefault="000B2267" w:rsidP="000B2267">
      <w:pPr>
        <w:jc w:val="both"/>
        <w:rPr>
          <w:rFonts w:ascii="Arial" w:hAnsi="Arial" w:cs="Arial"/>
          <w:sz w:val="24"/>
          <w:szCs w:val="24"/>
        </w:rPr>
      </w:pPr>
      <w:r w:rsidRPr="005A5B33">
        <w:rPr>
          <w:rFonts w:ascii="Arial" w:hAnsi="Arial" w:cs="Arial"/>
          <w:sz w:val="24"/>
          <w:szCs w:val="24"/>
        </w:rPr>
        <w:t>Datenschutz:</w:t>
      </w:r>
    </w:p>
    <w:p w14:paraId="3AF0C36C" w14:textId="77777777" w:rsidR="000B2267" w:rsidRPr="005A5B33" w:rsidRDefault="000B2267" w:rsidP="000B2267">
      <w:pPr>
        <w:jc w:val="both"/>
        <w:rPr>
          <w:rFonts w:ascii="Arial" w:hAnsi="Arial" w:cs="Arial"/>
          <w:b w:val="0"/>
          <w:sz w:val="24"/>
          <w:szCs w:val="24"/>
        </w:rPr>
      </w:pPr>
      <w:r w:rsidRPr="005A5B33">
        <w:rPr>
          <w:rFonts w:ascii="Arial" w:hAnsi="Arial" w:cs="Arial"/>
          <w:b w:val="0"/>
          <w:sz w:val="24"/>
          <w:szCs w:val="24"/>
        </w:rPr>
        <w:t xml:space="preserve">Die Verarbeitung personenbezogener Daten erfolgt auf der Grundlage der Art. 6 Abs. 1 Buchstabe e (DSGVO) i. V. mit § 3 BauGB und dem </w:t>
      </w:r>
      <w:proofErr w:type="spellStart"/>
      <w:r w:rsidRPr="005A5B33">
        <w:rPr>
          <w:rFonts w:ascii="Arial" w:hAnsi="Arial" w:cs="Arial"/>
          <w:b w:val="0"/>
          <w:sz w:val="24"/>
          <w:szCs w:val="24"/>
        </w:rPr>
        <w:t>BayDSG</w:t>
      </w:r>
      <w:proofErr w:type="spellEnd"/>
      <w:r w:rsidRPr="005A5B33">
        <w:rPr>
          <w:rFonts w:ascii="Arial" w:hAnsi="Arial" w:cs="Arial"/>
          <w:b w:val="0"/>
          <w:sz w:val="24"/>
          <w:szCs w:val="24"/>
        </w:rPr>
        <w:t>. Sofern Sie Ihre Stellungnahme ohne Absenderangaben abgeben, erhalten Sie keine Mitteilung über das Ergebnis der Prüfung. Weitere Informationen entnehmen Sie bitte dem Formblatt „Datenschutzrechtliche Informationspflichten im Bauleitplanverfahren“ das ebenfalls öffentlich ausliegt.</w:t>
      </w:r>
    </w:p>
    <w:p w14:paraId="14DC396E" w14:textId="77777777" w:rsidR="005A0667" w:rsidRPr="005A5B33" w:rsidRDefault="005A0667" w:rsidP="005A0667">
      <w:pPr>
        <w:jc w:val="both"/>
        <w:rPr>
          <w:rFonts w:ascii="Arial" w:hAnsi="Arial" w:cs="Arial"/>
          <w:b w:val="0"/>
          <w:sz w:val="24"/>
          <w:szCs w:val="24"/>
        </w:rPr>
      </w:pPr>
    </w:p>
    <w:p w14:paraId="5F93E509" w14:textId="77777777" w:rsidR="005A0667" w:rsidRPr="005A5B33" w:rsidRDefault="005A0667" w:rsidP="005A0667">
      <w:pPr>
        <w:jc w:val="both"/>
        <w:rPr>
          <w:rFonts w:ascii="Arial" w:hAnsi="Arial" w:cs="Arial"/>
          <w:b w:val="0"/>
          <w:sz w:val="24"/>
          <w:szCs w:val="24"/>
        </w:rPr>
      </w:pPr>
    </w:p>
    <w:p w14:paraId="436FA903" w14:textId="77777777" w:rsidR="009D2E10" w:rsidRPr="009841E4" w:rsidRDefault="009D2E10" w:rsidP="009D2E10">
      <w:pPr>
        <w:jc w:val="both"/>
        <w:rPr>
          <w:rFonts w:ascii="Arial" w:hAnsi="Arial" w:cs="Arial"/>
          <w:b w:val="0"/>
          <w:color w:val="auto"/>
          <w:sz w:val="24"/>
          <w:szCs w:val="24"/>
        </w:rPr>
      </w:pPr>
      <w:bookmarkStart w:id="11" w:name="_Hlk152915252"/>
      <w:bookmarkEnd w:id="4"/>
      <w:r>
        <w:rPr>
          <w:rFonts w:ascii="Arial" w:hAnsi="Arial" w:cs="Arial"/>
          <w:b w:val="0"/>
          <w:color w:val="auto"/>
          <w:sz w:val="24"/>
          <w:szCs w:val="24"/>
        </w:rPr>
        <w:t>Gemeinde Weilersbach</w:t>
      </w:r>
      <w:r w:rsidRPr="009841E4">
        <w:rPr>
          <w:rFonts w:ascii="Arial" w:hAnsi="Arial" w:cs="Arial"/>
          <w:b w:val="0"/>
          <w:color w:val="auto"/>
          <w:sz w:val="24"/>
          <w:szCs w:val="24"/>
        </w:rPr>
        <w:t>, den</w:t>
      </w:r>
    </w:p>
    <w:p w14:paraId="2DB3BFCB" w14:textId="77777777" w:rsidR="009D2E10" w:rsidRPr="009841E4" w:rsidRDefault="009D2E10" w:rsidP="009D2E10">
      <w:pPr>
        <w:jc w:val="both"/>
        <w:rPr>
          <w:rFonts w:ascii="Arial" w:hAnsi="Arial" w:cs="Arial"/>
          <w:b w:val="0"/>
          <w:color w:val="auto"/>
          <w:sz w:val="24"/>
          <w:szCs w:val="24"/>
        </w:rPr>
      </w:pPr>
    </w:p>
    <w:p w14:paraId="63D19135" w14:textId="77777777" w:rsidR="009D2E10" w:rsidRPr="009841E4" w:rsidRDefault="009D2E10" w:rsidP="009D2E10">
      <w:pPr>
        <w:jc w:val="both"/>
        <w:rPr>
          <w:rFonts w:ascii="Arial" w:hAnsi="Arial" w:cs="Arial"/>
          <w:b w:val="0"/>
          <w:color w:val="auto"/>
          <w:sz w:val="24"/>
          <w:szCs w:val="24"/>
        </w:rPr>
      </w:pPr>
      <w:r>
        <w:rPr>
          <w:rFonts w:ascii="Arial" w:hAnsi="Arial" w:cs="Arial"/>
          <w:b w:val="0"/>
          <w:color w:val="auto"/>
          <w:sz w:val="24"/>
          <w:szCs w:val="24"/>
        </w:rPr>
        <w:t>Marco Friepes</w:t>
      </w:r>
    </w:p>
    <w:p w14:paraId="79BC7C83" w14:textId="77777777" w:rsidR="009D2E10" w:rsidRPr="009841E4" w:rsidRDefault="009D2E10" w:rsidP="009D2E10">
      <w:pPr>
        <w:jc w:val="both"/>
        <w:rPr>
          <w:rFonts w:ascii="Arial" w:hAnsi="Arial" w:cs="Arial"/>
          <w:b w:val="0"/>
          <w:color w:val="auto"/>
          <w:sz w:val="24"/>
          <w:szCs w:val="24"/>
        </w:rPr>
      </w:pPr>
      <w:r w:rsidRPr="009841E4">
        <w:rPr>
          <w:rFonts w:ascii="Arial" w:hAnsi="Arial" w:cs="Arial"/>
          <w:b w:val="0"/>
          <w:color w:val="auto"/>
          <w:sz w:val="24"/>
          <w:szCs w:val="24"/>
        </w:rPr>
        <w:t>Erster Bürgermeister</w:t>
      </w:r>
    </w:p>
    <w:bookmarkEnd w:id="11"/>
    <w:p w14:paraId="324091A7" w14:textId="77777777" w:rsidR="006C6F5B" w:rsidRPr="00845679" w:rsidRDefault="006C6F5B" w:rsidP="009D2E10">
      <w:pPr>
        <w:jc w:val="both"/>
        <w:rPr>
          <w:rFonts w:ascii="Arial" w:hAnsi="Arial" w:cs="Arial"/>
          <w:b w:val="0"/>
          <w:color w:val="auto"/>
          <w:sz w:val="24"/>
          <w:szCs w:val="24"/>
        </w:rPr>
      </w:pPr>
    </w:p>
    <w:sectPr w:rsidR="006C6F5B" w:rsidRPr="00845679">
      <w:headerReference w:type="default" r:id="rId12"/>
      <w:footerReference w:type="default" r:id="rId13"/>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DEEA7" w14:textId="77777777" w:rsidR="00B60D56" w:rsidRDefault="00B60D56">
      <w:r>
        <w:separator/>
      </w:r>
    </w:p>
  </w:endnote>
  <w:endnote w:type="continuationSeparator" w:id="0">
    <w:p w14:paraId="60C56EF6" w14:textId="77777777" w:rsidR="00B60D56" w:rsidRDefault="00B6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CF727" w14:textId="77777777" w:rsidR="00166E7F" w:rsidRDefault="00166E7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AEACB" w14:textId="77777777" w:rsidR="00B60D56" w:rsidRDefault="00B60D56">
      <w:r>
        <w:separator/>
      </w:r>
    </w:p>
  </w:footnote>
  <w:footnote w:type="continuationSeparator" w:id="0">
    <w:p w14:paraId="0F4EAD69" w14:textId="77777777" w:rsidR="00B60D56" w:rsidRDefault="00B60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B27F0" w14:textId="77777777" w:rsidR="00166E7F" w:rsidRDefault="00166E7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3EC"/>
    <w:multiLevelType w:val="hybridMultilevel"/>
    <w:tmpl w:val="697AF094"/>
    <w:lvl w:ilvl="0" w:tplc="3BB4BF2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0C0AA4"/>
    <w:multiLevelType w:val="hybridMultilevel"/>
    <w:tmpl w:val="4E2A156E"/>
    <w:lvl w:ilvl="0" w:tplc="A80AF19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52B5308C"/>
    <w:multiLevelType w:val="hybridMultilevel"/>
    <w:tmpl w:val="034E43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5AE0BBA"/>
    <w:multiLevelType w:val="singleLevel"/>
    <w:tmpl w:val="55AE0BBA"/>
    <w:name w:val="Nummerierungsliste 1"/>
    <w:lvl w:ilvl="0">
      <w:numFmt w:val="bullet"/>
      <w:lvlText w:val="-"/>
      <w:lvlJc w:val="left"/>
      <w:pPr>
        <w:tabs>
          <w:tab w:val="left" w:pos="360"/>
        </w:tabs>
        <w:ind w:left="360" w:hanging="360"/>
      </w:pPr>
      <w:rPr>
        <w:rFonts w:ascii="Arial" w:hAnsi="Arial"/>
      </w:rPr>
    </w:lvl>
  </w:abstractNum>
  <w:abstractNum w:abstractNumId="4">
    <w:nsid w:val="6D1B64B7"/>
    <w:multiLevelType w:val="hybridMultilevel"/>
    <w:tmpl w:val="5BE8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gutterAtTop/>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02"/>
    <w:rsid w:val="00010291"/>
    <w:rsid w:val="0004010C"/>
    <w:rsid w:val="000754C8"/>
    <w:rsid w:val="0008616A"/>
    <w:rsid w:val="000A17B5"/>
    <w:rsid w:val="000B2267"/>
    <w:rsid w:val="000B2D73"/>
    <w:rsid w:val="000D085E"/>
    <w:rsid w:val="000E3597"/>
    <w:rsid w:val="000E76D9"/>
    <w:rsid w:val="000F5C89"/>
    <w:rsid w:val="00111397"/>
    <w:rsid w:val="0012051A"/>
    <w:rsid w:val="001260DF"/>
    <w:rsid w:val="00137CC0"/>
    <w:rsid w:val="00152BCE"/>
    <w:rsid w:val="001530FC"/>
    <w:rsid w:val="00166A13"/>
    <w:rsid w:val="00166E7F"/>
    <w:rsid w:val="001864B1"/>
    <w:rsid w:val="00195A39"/>
    <w:rsid w:val="001A3DDF"/>
    <w:rsid w:val="001F4ADF"/>
    <w:rsid w:val="00200276"/>
    <w:rsid w:val="00211A64"/>
    <w:rsid w:val="00226460"/>
    <w:rsid w:val="00261EE9"/>
    <w:rsid w:val="00277864"/>
    <w:rsid w:val="00284C2E"/>
    <w:rsid w:val="00294C36"/>
    <w:rsid w:val="002B2170"/>
    <w:rsid w:val="002B52F5"/>
    <w:rsid w:val="002C04E9"/>
    <w:rsid w:val="002D58AC"/>
    <w:rsid w:val="002D72BA"/>
    <w:rsid w:val="00316F6F"/>
    <w:rsid w:val="00334661"/>
    <w:rsid w:val="00343221"/>
    <w:rsid w:val="0034694B"/>
    <w:rsid w:val="00356B4D"/>
    <w:rsid w:val="003766D5"/>
    <w:rsid w:val="0038147B"/>
    <w:rsid w:val="0038230C"/>
    <w:rsid w:val="00383871"/>
    <w:rsid w:val="00392664"/>
    <w:rsid w:val="00394743"/>
    <w:rsid w:val="00394E19"/>
    <w:rsid w:val="003A27EC"/>
    <w:rsid w:val="003C0E46"/>
    <w:rsid w:val="003C743F"/>
    <w:rsid w:val="003D5E28"/>
    <w:rsid w:val="003E6536"/>
    <w:rsid w:val="003E75B0"/>
    <w:rsid w:val="003F27FE"/>
    <w:rsid w:val="004147D4"/>
    <w:rsid w:val="00431128"/>
    <w:rsid w:val="0043769A"/>
    <w:rsid w:val="00452B95"/>
    <w:rsid w:val="00457D85"/>
    <w:rsid w:val="00466802"/>
    <w:rsid w:val="00475859"/>
    <w:rsid w:val="0048436A"/>
    <w:rsid w:val="004A1C79"/>
    <w:rsid w:val="004A2D32"/>
    <w:rsid w:val="004E2396"/>
    <w:rsid w:val="004F0354"/>
    <w:rsid w:val="004F3F2A"/>
    <w:rsid w:val="0052121C"/>
    <w:rsid w:val="00522460"/>
    <w:rsid w:val="005224EA"/>
    <w:rsid w:val="00524B49"/>
    <w:rsid w:val="0054286A"/>
    <w:rsid w:val="00553988"/>
    <w:rsid w:val="005832E4"/>
    <w:rsid w:val="00594C02"/>
    <w:rsid w:val="005A0667"/>
    <w:rsid w:val="005A5B33"/>
    <w:rsid w:val="005B09E4"/>
    <w:rsid w:val="005E1788"/>
    <w:rsid w:val="005E3E07"/>
    <w:rsid w:val="00640976"/>
    <w:rsid w:val="00643D9A"/>
    <w:rsid w:val="006A1821"/>
    <w:rsid w:val="006C6F5B"/>
    <w:rsid w:val="006C7B24"/>
    <w:rsid w:val="006D08DC"/>
    <w:rsid w:val="00700C1C"/>
    <w:rsid w:val="0071166F"/>
    <w:rsid w:val="007164BF"/>
    <w:rsid w:val="00734994"/>
    <w:rsid w:val="00766B92"/>
    <w:rsid w:val="00792DB9"/>
    <w:rsid w:val="00796582"/>
    <w:rsid w:val="007A67A4"/>
    <w:rsid w:val="007D4B6F"/>
    <w:rsid w:val="007D703D"/>
    <w:rsid w:val="007E2122"/>
    <w:rsid w:val="007F2AA9"/>
    <w:rsid w:val="008106EA"/>
    <w:rsid w:val="0081418B"/>
    <w:rsid w:val="008253E5"/>
    <w:rsid w:val="00832717"/>
    <w:rsid w:val="00845679"/>
    <w:rsid w:val="008603A2"/>
    <w:rsid w:val="00862CF9"/>
    <w:rsid w:val="00862CFB"/>
    <w:rsid w:val="00862F54"/>
    <w:rsid w:val="0087507C"/>
    <w:rsid w:val="008A544B"/>
    <w:rsid w:val="008A6495"/>
    <w:rsid w:val="008C0DF3"/>
    <w:rsid w:val="008E5608"/>
    <w:rsid w:val="008F35D6"/>
    <w:rsid w:val="0090574D"/>
    <w:rsid w:val="009130AC"/>
    <w:rsid w:val="00914540"/>
    <w:rsid w:val="00927882"/>
    <w:rsid w:val="009318D0"/>
    <w:rsid w:val="00946670"/>
    <w:rsid w:val="00950E74"/>
    <w:rsid w:val="0097588E"/>
    <w:rsid w:val="00991D01"/>
    <w:rsid w:val="009B4B0B"/>
    <w:rsid w:val="009B50DF"/>
    <w:rsid w:val="009B50F0"/>
    <w:rsid w:val="009C14D9"/>
    <w:rsid w:val="009D2E10"/>
    <w:rsid w:val="009E1857"/>
    <w:rsid w:val="009E27D2"/>
    <w:rsid w:val="00A1606E"/>
    <w:rsid w:val="00A27E02"/>
    <w:rsid w:val="00A5236B"/>
    <w:rsid w:val="00A54208"/>
    <w:rsid w:val="00A82A35"/>
    <w:rsid w:val="00AC663D"/>
    <w:rsid w:val="00AF346C"/>
    <w:rsid w:val="00AF49EE"/>
    <w:rsid w:val="00B01155"/>
    <w:rsid w:val="00B30812"/>
    <w:rsid w:val="00B60D56"/>
    <w:rsid w:val="00B620A9"/>
    <w:rsid w:val="00BA4AAC"/>
    <w:rsid w:val="00BA54D6"/>
    <w:rsid w:val="00BA7939"/>
    <w:rsid w:val="00BC39BB"/>
    <w:rsid w:val="00BF1BC7"/>
    <w:rsid w:val="00C02DAE"/>
    <w:rsid w:val="00C05265"/>
    <w:rsid w:val="00C1683D"/>
    <w:rsid w:val="00C32C19"/>
    <w:rsid w:val="00C40497"/>
    <w:rsid w:val="00C607C2"/>
    <w:rsid w:val="00C67C39"/>
    <w:rsid w:val="00C73BF9"/>
    <w:rsid w:val="00CB2FEC"/>
    <w:rsid w:val="00CC7907"/>
    <w:rsid w:val="00CD517D"/>
    <w:rsid w:val="00D06B79"/>
    <w:rsid w:val="00D25243"/>
    <w:rsid w:val="00D469AF"/>
    <w:rsid w:val="00D72B6C"/>
    <w:rsid w:val="00D74E21"/>
    <w:rsid w:val="00D96065"/>
    <w:rsid w:val="00DA26D0"/>
    <w:rsid w:val="00DA609C"/>
    <w:rsid w:val="00DB5ED3"/>
    <w:rsid w:val="00DF0583"/>
    <w:rsid w:val="00E040C0"/>
    <w:rsid w:val="00E079E0"/>
    <w:rsid w:val="00E3320B"/>
    <w:rsid w:val="00E70F70"/>
    <w:rsid w:val="00E738D7"/>
    <w:rsid w:val="00E80675"/>
    <w:rsid w:val="00E83452"/>
    <w:rsid w:val="00E86327"/>
    <w:rsid w:val="00EB2CF7"/>
    <w:rsid w:val="00EB6EB7"/>
    <w:rsid w:val="00ED3332"/>
    <w:rsid w:val="00EE42CD"/>
    <w:rsid w:val="00F1119B"/>
    <w:rsid w:val="00F2034C"/>
    <w:rsid w:val="00F75DC8"/>
    <w:rsid w:val="00FA7B8C"/>
    <w:rsid w:val="00FB70BF"/>
    <w:rsid w:val="00FD3AF2"/>
    <w:rsid w:val="00FF1F21"/>
    <w:rsid w:val="00FF3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ahoma" w:hAnsi="Tahoma" w:cs="Tahoma"/>
      <w:b/>
      <w:color w:val="000000"/>
      <w:sz w:val="22"/>
    </w:rPr>
  </w:style>
  <w:style w:type="paragraph" w:styleId="berschrift1">
    <w:name w:val="heading 1"/>
    <w:basedOn w:val="Standard"/>
    <w:next w:val="Standard"/>
    <w:qFormat/>
    <w:pPr>
      <w:keepNext/>
      <w:outlineLvl w:val="0"/>
    </w:pPr>
    <w:rPr>
      <w:color w:val="0000FF"/>
      <w:sz w:val="24"/>
    </w:rPr>
  </w:style>
  <w:style w:type="paragraph" w:styleId="berschrift2">
    <w:name w:val="heading 2"/>
    <w:basedOn w:val="berschrift1"/>
    <w:next w:val="Standard"/>
    <w:qFormat/>
    <w:pPr>
      <w:keepLines/>
      <w:widowControl w:val="0"/>
      <w:spacing w:before="240" w:after="60"/>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val="0"/>
      <w:sz w:val="24"/>
    </w:rPr>
  </w:style>
  <w:style w:type="paragraph" w:styleId="Sprechblasentext">
    <w:name w:val="Balloon Text"/>
    <w:basedOn w:val="Standard"/>
    <w:semiHidden/>
    <w:rPr>
      <w:sz w:val="16"/>
      <w:szCs w:val="16"/>
    </w:rPr>
  </w:style>
  <w:style w:type="paragraph" w:styleId="Dokumentstruktur">
    <w:name w:val="Document Map"/>
    <w:basedOn w:val="Standard"/>
    <w:semiHidden/>
    <w:pPr>
      <w:shd w:val="clear" w:color="000000" w:fill="00007F"/>
    </w:pPr>
  </w:style>
  <w:style w:type="paragraph" w:styleId="Kopfzeile">
    <w:name w:val="header"/>
    <w:basedOn w:val="Standard"/>
    <w:semiHidden/>
    <w:pPr>
      <w:tabs>
        <w:tab w:val="center" w:pos="4536"/>
        <w:tab w:val="right" w:pos="9071"/>
      </w:tabs>
    </w:pPr>
  </w:style>
  <w:style w:type="paragraph" w:styleId="Fuzeile">
    <w:name w:val="footer"/>
    <w:basedOn w:val="Standard"/>
    <w:semiHidden/>
    <w:pPr>
      <w:tabs>
        <w:tab w:val="center" w:pos="4536"/>
        <w:tab w:val="right" w:pos="9071"/>
      </w:tabs>
    </w:pPr>
  </w:style>
  <w:style w:type="paragraph" w:styleId="Listenabsatz">
    <w:name w:val="List Paragraph"/>
    <w:basedOn w:val="Standard"/>
    <w:uiPriority w:val="34"/>
    <w:qFormat/>
    <w:rsid w:val="00E80675"/>
    <w:pPr>
      <w:ind w:left="720"/>
      <w:contextualSpacing/>
    </w:pPr>
  </w:style>
  <w:style w:type="character" w:styleId="Hyperlink">
    <w:name w:val="Hyperlink"/>
    <w:uiPriority w:val="99"/>
    <w:unhideWhenUsed/>
    <w:rsid w:val="000B2267"/>
    <w:rPr>
      <w:color w:val="0000FF"/>
      <w:u w:val="single"/>
    </w:rPr>
  </w:style>
  <w:style w:type="character" w:customStyle="1" w:styleId="NichtaufgelsteErwhnung1">
    <w:name w:val="Nicht aufgelöste Erwähnung1"/>
    <w:basedOn w:val="Absatz-Standardschriftart"/>
    <w:uiPriority w:val="99"/>
    <w:semiHidden/>
    <w:unhideWhenUsed/>
    <w:rsid w:val="003947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ahoma" w:hAnsi="Tahoma" w:cs="Tahoma"/>
      <w:b/>
      <w:color w:val="000000"/>
      <w:sz w:val="22"/>
    </w:rPr>
  </w:style>
  <w:style w:type="paragraph" w:styleId="berschrift1">
    <w:name w:val="heading 1"/>
    <w:basedOn w:val="Standard"/>
    <w:next w:val="Standard"/>
    <w:qFormat/>
    <w:pPr>
      <w:keepNext/>
      <w:outlineLvl w:val="0"/>
    </w:pPr>
    <w:rPr>
      <w:color w:val="0000FF"/>
      <w:sz w:val="24"/>
    </w:rPr>
  </w:style>
  <w:style w:type="paragraph" w:styleId="berschrift2">
    <w:name w:val="heading 2"/>
    <w:basedOn w:val="berschrift1"/>
    <w:next w:val="Standard"/>
    <w:qFormat/>
    <w:pPr>
      <w:keepLines/>
      <w:widowControl w:val="0"/>
      <w:spacing w:before="240" w:after="60"/>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val="0"/>
      <w:sz w:val="24"/>
    </w:rPr>
  </w:style>
  <w:style w:type="paragraph" w:styleId="Sprechblasentext">
    <w:name w:val="Balloon Text"/>
    <w:basedOn w:val="Standard"/>
    <w:semiHidden/>
    <w:rPr>
      <w:sz w:val="16"/>
      <w:szCs w:val="16"/>
    </w:rPr>
  </w:style>
  <w:style w:type="paragraph" w:styleId="Dokumentstruktur">
    <w:name w:val="Document Map"/>
    <w:basedOn w:val="Standard"/>
    <w:semiHidden/>
    <w:pPr>
      <w:shd w:val="clear" w:color="000000" w:fill="00007F"/>
    </w:pPr>
  </w:style>
  <w:style w:type="paragraph" w:styleId="Kopfzeile">
    <w:name w:val="header"/>
    <w:basedOn w:val="Standard"/>
    <w:semiHidden/>
    <w:pPr>
      <w:tabs>
        <w:tab w:val="center" w:pos="4536"/>
        <w:tab w:val="right" w:pos="9071"/>
      </w:tabs>
    </w:pPr>
  </w:style>
  <w:style w:type="paragraph" w:styleId="Fuzeile">
    <w:name w:val="footer"/>
    <w:basedOn w:val="Standard"/>
    <w:semiHidden/>
    <w:pPr>
      <w:tabs>
        <w:tab w:val="center" w:pos="4536"/>
        <w:tab w:val="right" w:pos="9071"/>
      </w:tabs>
    </w:pPr>
  </w:style>
  <w:style w:type="paragraph" w:styleId="Listenabsatz">
    <w:name w:val="List Paragraph"/>
    <w:basedOn w:val="Standard"/>
    <w:uiPriority w:val="34"/>
    <w:qFormat/>
    <w:rsid w:val="00E80675"/>
    <w:pPr>
      <w:ind w:left="720"/>
      <w:contextualSpacing/>
    </w:pPr>
  </w:style>
  <w:style w:type="character" w:styleId="Hyperlink">
    <w:name w:val="Hyperlink"/>
    <w:uiPriority w:val="99"/>
    <w:unhideWhenUsed/>
    <w:rsid w:val="000B2267"/>
    <w:rPr>
      <w:color w:val="0000FF"/>
      <w:u w:val="single"/>
    </w:rPr>
  </w:style>
  <w:style w:type="character" w:customStyle="1" w:styleId="NichtaufgelsteErwhnung1">
    <w:name w:val="Nicht aufgelöste Erwähnung1"/>
    <w:basedOn w:val="Absatz-Standardschriftart"/>
    <w:uiPriority w:val="99"/>
    <w:semiHidden/>
    <w:unhideWhenUsed/>
    <w:rsid w:val="00394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ilersbach.de/ortsinformationen/baugebiet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F471-33F3-4854-BEB4-8C489ABC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Aufstellungsbeschluss</vt:lpstr>
    </vt:vector>
  </TitlesOfParts>
  <Company>Ing.-Büro Weyrauther</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Aufstellungsbeschluss</dc:title>
  <dc:creator>Ing. Büro Weyrauther</dc:creator>
  <cp:lastModifiedBy>Rüdiger Hellmich</cp:lastModifiedBy>
  <cp:revision>6</cp:revision>
  <cp:lastPrinted>2024-07-29T11:50:00Z</cp:lastPrinted>
  <dcterms:created xsi:type="dcterms:W3CDTF">2025-03-24T12:40:00Z</dcterms:created>
  <dcterms:modified xsi:type="dcterms:W3CDTF">2025-03-24T14:14:00Z</dcterms:modified>
</cp:coreProperties>
</file>